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EA8" w:rsidRDefault="00B37528">
      <w:pPr>
        <w:pStyle w:val="CRCoverPage"/>
        <w:tabs>
          <w:tab w:val="right" w:pos="9639"/>
        </w:tabs>
        <w:spacing w:after="0"/>
        <w:rPr>
          <w:rFonts w:eastAsiaTheme="minorEastAsia"/>
          <w:b/>
          <w:lang w:eastAsia="zh-CN"/>
        </w:rPr>
      </w:pPr>
      <w:r>
        <w:rPr>
          <w:b/>
        </w:rPr>
        <w:t>3GPP TSG RAN WG1 #10</w:t>
      </w:r>
      <w:r>
        <w:rPr>
          <w:rFonts w:eastAsiaTheme="minorEastAsia" w:hint="eastAsia"/>
          <w:b/>
          <w:lang w:eastAsia="zh-CN"/>
        </w:rPr>
        <w:t>9</w:t>
      </w:r>
      <w:r>
        <w:rPr>
          <w:b/>
        </w:rPr>
        <w:t>-e</w:t>
      </w:r>
      <w:r>
        <w:rPr>
          <w:rFonts w:eastAsiaTheme="minorEastAsia" w:hint="eastAsia"/>
          <w:b/>
          <w:lang w:eastAsia="zh-CN"/>
        </w:rPr>
        <w:t xml:space="preserve">                                                                                  </w:t>
      </w:r>
      <w:r w:rsidR="00AE50D2">
        <w:rPr>
          <w:rFonts w:eastAsiaTheme="minorEastAsia" w:hint="eastAsia"/>
          <w:b/>
          <w:lang w:eastAsia="zh-CN"/>
        </w:rPr>
        <w:t xml:space="preserve">                 </w:t>
      </w:r>
      <w:r>
        <w:rPr>
          <w:b/>
        </w:rPr>
        <w:t>R1-2</w:t>
      </w:r>
      <w:r w:rsidR="00027DD0">
        <w:rPr>
          <w:rFonts w:eastAsiaTheme="minorEastAsia" w:hint="eastAsia"/>
          <w:b/>
          <w:lang w:eastAsia="zh-CN"/>
        </w:rPr>
        <w:t>203441</w:t>
      </w:r>
    </w:p>
    <w:p w:rsidR="00363EA8" w:rsidRDefault="00B37528">
      <w:pPr>
        <w:pStyle w:val="CRCoverPage"/>
        <w:tabs>
          <w:tab w:val="right" w:pos="9639"/>
        </w:tabs>
        <w:spacing w:after="0"/>
        <w:rPr>
          <w:rFonts w:eastAsiaTheme="minorEastAsia"/>
          <w:b/>
          <w:lang w:eastAsia="zh-CN"/>
        </w:rPr>
      </w:pPr>
      <w:r>
        <w:rPr>
          <w:b/>
        </w:rPr>
        <w:t xml:space="preserve">e-Meeting, </w:t>
      </w:r>
      <w:r>
        <w:rPr>
          <w:rFonts w:eastAsiaTheme="minorEastAsia" w:hint="eastAsia"/>
          <w:b/>
          <w:lang w:eastAsia="zh-CN"/>
        </w:rPr>
        <w:t>May</w:t>
      </w:r>
      <w:r>
        <w:rPr>
          <w:b/>
        </w:rPr>
        <w:t xml:space="preserve"> </w:t>
      </w:r>
      <w:r>
        <w:rPr>
          <w:rFonts w:eastAsiaTheme="minorEastAsia" w:hint="eastAsia"/>
          <w:b/>
          <w:lang w:eastAsia="zh-CN"/>
        </w:rPr>
        <w:t>9</w:t>
      </w:r>
      <w:r>
        <w:rPr>
          <w:b/>
          <w:vertAlign w:val="superscript"/>
        </w:rPr>
        <w:t>th</w:t>
      </w:r>
      <w:r>
        <w:rPr>
          <w:b/>
        </w:rPr>
        <w:t xml:space="preserve"> – </w:t>
      </w:r>
      <w:r>
        <w:rPr>
          <w:rFonts w:eastAsiaTheme="minorEastAsia" w:hint="eastAsia"/>
          <w:b/>
          <w:lang w:eastAsia="zh-CN"/>
        </w:rPr>
        <w:t>20</w:t>
      </w:r>
      <w:r>
        <w:rPr>
          <w:b/>
          <w:vertAlign w:val="superscript"/>
        </w:rPr>
        <w:t>th</w:t>
      </w:r>
      <w:r>
        <w:rPr>
          <w:b/>
        </w:rPr>
        <w:t>, 202</w:t>
      </w:r>
      <w:r>
        <w:rPr>
          <w:rFonts w:eastAsiaTheme="minorEastAsia" w:hint="eastAsia"/>
          <w:b/>
          <w:lang w:eastAsia="zh-CN"/>
        </w:rPr>
        <w:t>2</w:t>
      </w:r>
    </w:p>
    <w:p w:rsidR="00363EA8" w:rsidRDefault="00363EA8">
      <w:pPr>
        <w:pStyle w:val="aa"/>
        <w:tabs>
          <w:tab w:val="left" w:pos="1800"/>
        </w:tabs>
        <w:ind w:left="1800" w:hanging="1800"/>
        <w:rPr>
          <w:rFonts w:eastAsia="宋体"/>
          <w:lang w:eastAsia="zh-CN"/>
        </w:rPr>
      </w:pPr>
    </w:p>
    <w:p w:rsidR="00363EA8" w:rsidRDefault="00B37528">
      <w:pPr>
        <w:pStyle w:val="aa"/>
        <w:tabs>
          <w:tab w:val="clear" w:pos="4536"/>
        </w:tabs>
        <w:ind w:left="1800" w:hanging="1800"/>
      </w:pPr>
      <w:r>
        <w:t>Source:</w:t>
      </w:r>
      <w:r>
        <w:tab/>
        <w:t>CATT</w:t>
      </w:r>
    </w:p>
    <w:p w:rsidR="00363EA8" w:rsidRDefault="00B37528">
      <w:pPr>
        <w:pStyle w:val="aa"/>
        <w:tabs>
          <w:tab w:val="clear" w:pos="4536"/>
          <w:tab w:val="left" w:pos="1800"/>
        </w:tabs>
        <w:rPr>
          <w:rFonts w:eastAsiaTheme="minorEastAsia"/>
          <w:lang w:eastAsia="zh-CN"/>
        </w:rPr>
      </w:pPr>
      <w:r>
        <w:t>Title:</w:t>
      </w:r>
      <w:bookmarkStart w:id="0" w:name="Title"/>
      <w:bookmarkEnd w:id="0"/>
      <w:r>
        <w:tab/>
      </w:r>
      <w:r>
        <w:rPr>
          <w:rFonts w:eastAsiaTheme="minorEastAsia" w:hint="eastAsia"/>
          <w:lang w:eastAsia="zh-CN"/>
        </w:rPr>
        <w:t>On unified TCI framework extension for multi-TRP operation</w:t>
      </w:r>
    </w:p>
    <w:p w:rsidR="00363EA8" w:rsidRDefault="00B37528">
      <w:pPr>
        <w:pStyle w:val="aa"/>
        <w:tabs>
          <w:tab w:val="left" w:pos="1800"/>
        </w:tabs>
        <w:rPr>
          <w:rFonts w:eastAsia="宋体"/>
          <w:lang w:eastAsia="zh-CN"/>
        </w:rPr>
      </w:pPr>
      <w:r>
        <w:t>Agenda Item:</w:t>
      </w:r>
      <w:bookmarkStart w:id="1" w:name="Source"/>
      <w:bookmarkEnd w:id="1"/>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2" w:name="DocumentFor"/>
      <w:bookmarkEnd w:id="2"/>
      <w:r>
        <w:t>Discussion and Decision</w:t>
      </w:r>
    </w:p>
    <w:p w:rsidR="00363EA8" w:rsidRDefault="00363EA8">
      <w:pPr>
        <w:pBdr>
          <w:bottom w:val="single" w:sz="4" w:space="1" w:color="auto"/>
        </w:pBdr>
        <w:tabs>
          <w:tab w:val="left" w:pos="2552"/>
        </w:tabs>
      </w:pPr>
    </w:p>
    <w:p w:rsidR="00363EA8" w:rsidRDefault="00B37528">
      <w:pPr>
        <w:pStyle w:val="1"/>
        <w:rPr>
          <w:rFonts w:eastAsia="宋体"/>
          <w:lang w:eastAsia="zh-CN"/>
        </w:rPr>
      </w:pPr>
      <w:r>
        <w:t>Introduction</w:t>
      </w:r>
    </w:p>
    <w:p w:rsidR="00887C15" w:rsidRDefault="00887C15" w:rsidP="00887C15">
      <w:pPr>
        <w:spacing w:beforeLines="50" w:before="120" w:afterLines="50" w:after="120"/>
        <w:rPr>
          <w:szCs w:val="20"/>
        </w:rPr>
      </w:pPr>
      <w:r>
        <w:rPr>
          <w:rFonts w:hint="eastAsia"/>
          <w:szCs w:val="20"/>
        </w:rPr>
        <w:t xml:space="preserve">In RAN #94 e-meeting, the enhancement for </w:t>
      </w:r>
      <w:r>
        <w:rPr>
          <w:rFonts w:eastAsiaTheme="minorEastAsia" w:hint="eastAsia"/>
          <w:szCs w:val="20"/>
          <w:lang w:eastAsia="zh-CN"/>
        </w:rPr>
        <w:t xml:space="preserve">extending Rel-17 Unified TCI framework for multi-TRP use cases </w:t>
      </w:r>
      <w:r>
        <w:rPr>
          <w:rFonts w:hint="eastAsia"/>
          <w:szCs w:val="20"/>
        </w:rPr>
        <w:t>was agreed and the following objective</w:t>
      </w:r>
      <w:r>
        <w:rPr>
          <w:rFonts w:eastAsiaTheme="minorEastAsia" w:hint="eastAsia"/>
          <w:szCs w:val="20"/>
          <w:lang w:eastAsia="zh-CN"/>
        </w:rPr>
        <w:t>s</w:t>
      </w:r>
      <w:r>
        <w:rPr>
          <w:rFonts w:hint="eastAsia"/>
          <w:szCs w:val="20"/>
        </w:rPr>
        <w:t xml:space="preserve"> w</w:t>
      </w:r>
      <w:r>
        <w:rPr>
          <w:rFonts w:eastAsiaTheme="minorEastAsia" w:hint="eastAsia"/>
          <w:szCs w:val="20"/>
          <w:lang w:eastAsia="zh-CN"/>
        </w:rPr>
        <w:t>ere</w:t>
      </w:r>
      <w:r>
        <w:rPr>
          <w:rFonts w:hint="eastAsia"/>
          <w:szCs w:val="20"/>
        </w:rPr>
        <w:t xml:space="preserve"> approved in the WID for Rel-18 NR MIMO [1]:</w:t>
      </w:r>
    </w:p>
    <w:tbl>
      <w:tblPr>
        <w:tblStyle w:val="ae"/>
        <w:tblW w:w="0" w:type="auto"/>
        <w:tblLook w:val="04A0" w:firstRow="1" w:lastRow="0" w:firstColumn="1" w:lastColumn="0" w:noHBand="0" w:noVBand="1"/>
      </w:tblPr>
      <w:tblGrid>
        <w:gridCol w:w="9286"/>
      </w:tblGrid>
      <w:tr w:rsidR="00887C15" w:rsidTr="003F1010">
        <w:tc>
          <w:tcPr>
            <w:tcW w:w="9286" w:type="dxa"/>
          </w:tcPr>
          <w:p w:rsidR="00887C15" w:rsidRPr="00D310B0" w:rsidRDefault="00887C15" w:rsidP="00887C15">
            <w:pPr>
              <w:overflowPunct w:val="0"/>
              <w:autoSpaceDE w:val="0"/>
              <w:autoSpaceDN w:val="0"/>
              <w:adjustRightInd w:val="0"/>
              <w:snapToGrid w:val="0"/>
              <w:spacing w:beforeLines="50" w:before="120"/>
              <w:jc w:val="both"/>
              <w:textAlignment w:val="baseline"/>
              <w:rPr>
                <w:bCs/>
                <w:i/>
              </w:rPr>
            </w:pPr>
            <w:r w:rsidRPr="00D310B0">
              <w:rPr>
                <w:rFonts w:eastAsiaTheme="minorEastAsia" w:hint="eastAsia"/>
                <w:bCs/>
                <w:i/>
                <w:lang w:eastAsia="zh-CN"/>
              </w:rPr>
              <w:t xml:space="preserve">2. </w:t>
            </w:r>
            <w:r w:rsidRPr="00D310B0">
              <w:rPr>
                <w:bCs/>
                <w:i/>
              </w:rPr>
              <w:t>Specify extension of Rel-17 Unified TCI framework for indication of multiple DL and UL TCI states focusing on multi-TRP use case, using Rel-17 unified TCI framework.</w:t>
            </w:r>
          </w:p>
          <w:p w:rsidR="00887C15" w:rsidRPr="00D310B0" w:rsidRDefault="00887C15" w:rsidP="00887C15">
            <w:pPr>
              <w:overflowPunct w:val="0"/>
              <w:autoSpaceDE w:val="0"/>
              <w:autoSpaceDN w:val="0"/>
              <w:adjustRightInd w:val="0"/>
              <w:snapToGrid w:val="0"/>
              <w:spacing w:beforeLines="50" w:before="120"/>
              <w:jc w:val="both"/>
              <w:textAlignment w:val="baseline"/>
              <w:rPr>
                <w:rFonts w:eastAsiaTheme="minorEastAsia"/>
                <w:bCs/>
                <w:i/>
                <w:lang w:eastAsia="zh-CN"/>
              </w:rPr>
            </w:pPr>
            <w:r w:rsidRPr="00D310B0">
              <w:rPr>
                <w:rFonts w:eastAsiaTheme="minorEastAsia" w:hint="eastAsia"/>
                <w:bCs/>
                <w:i/>
                <w:lang w:eastAsia="zh-CN"/>
              </w:rPr>
              <w:t xml:space="preserve">6. </w:t>
            </w:r>
            <w:r w:rsidRPr="00D310B0">
              <w:rPr>
                <w:rFonts w:eastAsiaTheme="minorEastAsia"/>
                <w:bCs/>
                <w:i/>
                <w:lang w:eastAsia="zh-CN"/>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rsidR="00887C15" w:rsidRPr="00D310B0" w:rsidRDefault="00887C15" w:rsidP="00887C15">
            <w:pPr>
              <w:numPr>
                <w:ilvl w:val="1"/>
                <w:numId w:val="20"/>
              </w:numPr>
              <w:overflowPunct w:val="0"/>
              <w:autoSpaceDE w:val="0"/>
              <w:autoSpaceDN w:val="0"/>
              <w:adjustRightInd w:val="0"/>
              <w:snapToGrid w:val="0"/>
              <w:spacing w:beforeLines="50" w:before="120"/>
              <w:ind w:left="567" w:hanging="567"/>
              <w:jc w:val="both"/>
              <w:textAlignment w:val="baseline"/>
              <w:rPr>
                <w:bCs/>
                <w:i/>
              </w:rPr>
            </w:pPr>
            <w:r w:rsidRPr="00D310B0">
              <w:rPr>
                <w:bCs/>
                <w:i/>
              </w:rPr>
              <w:t>UL precoding indication for PUSCH, where no new codebook is introduced for multi-panel simultaneous transmission</w:t>
            </w:r>
          </w:p>
          <w:p w:rsidR="00887C15" w:rsidRPr="00D310B0" w:rsidRDefault="00887C15" w:rsidP="00887C15">
            <w:pPr>
              <w:numPr>
                <w:ilvl w:val="2"/>
                <w:numId w:val="22"/>
              </w:numPr>
              <w:tabs>
                <w:tab w:val="left" w:pos="1418"/>
              </w:tabs>
              <w:overflowPunct w:val="0"/>
              <w:autoSpaceDE w:val="0"/>
              <w:autoSpaceDN w:val="0"/>
              <w:adjustRightInd w:val="0"/>
              <w:snapToGrid w:val="0"/>
              <w:spacing w:beforeLines="50" w:before="120"/>
              <w:ind w:left="993" w:hanging="426"/>
              <w:jc w:val="both"/>
              <w:textAlignment w:val="baseline"/>
              <w:rPr>
                <w:bCs/>
                <w:i/>
              </w:rPr>
            </w:pPr>
            <w:r w:rsidRPr="00D310B0">
              <w:rPr>
                <w:bCs/>
                <w:i/>
              </w:rPr>
              <w:t>The total number of layers is up to four across all panels and total number of codewords is up to two across all panels, considering single DCI and multi-DCI based multi-TRP operation.</w:t>
            </w:r>
          </w:p>
          <w:p w:rsidR="00887C15" w:rsidRPr="00D310B0" w:rsidRDefault="00887C15" w:rsidP="00887C15">
            <w:pPr>
              <w:numPr>
                <w:ilvl w:val="1"/>
                <w:numId w:val="21"/>
              </w:numPr>
              <w:overflowPunct w:val="0"/>
              <w:autoSpaceDE w:val="0"/>
              <w:autoSpaceDN w:val="0"/>
              <w:adjustRightInd w:val="0"/>
              <w:snapToGrid w:val="0"/>
              <w:spacing w:beforeLines="50" w:before="120"/>
              <w:ind w:left="567" w:hanging="567"/>
              <w:jc w:val="both"/>
              <w:textAlignment w:val="baseline"/>
              <w:rPr>
                <w:bCs/>
                <w:i/>
              </w:rPr>
            </w:pPr>
            <w:r w:rsidRPr="00D310B0">
              <w:rPr>
                <w:bCs/>
                <w:i/>
              </w:rPr>
              <w:t>UL beam indication for PUCCH/PUSCH, where unified TCI framework extension in objective 2 is assumed, considering single DCI and multi-DCI based multi-TRP operation</w:t>
            </w:r>
          </w:p>
          <w:p w:rsidR="00887C15" w:rsidRPr="00D310B0" w:rsidRDefault="00887C15" w:rsidP="00887C15">
            <w:pPr>
              <w:numPr>
                <w:ilvl w:val="2"/>
                <w:numId w:val="22"/>
              </w:numPr>
              <w:tabs>
                <w:tab w:val="left" w:pos="1418"/>
              </w:tabs>
              <w:overflowPunct w:val="0"/>
              <w:autoSpaceDE w:val="0"/>
              <w:autoSpaceDN w:val="0"/>
              <w:adjustRightInd w:val="0"/>
              <w:snapToGrid w:val="0"/>
              <w:spacing w:beforeLines="50" w:before="120"/>
              <w:ind w:left="993" w:hanging="426"/>
              <w:jc w:val="both"/>
              <w:textAlignment w:val="baseline"/>
              <w:rPr>
                <w:bCs/>
                <w:i/>
              </w:rPr>
            </w:pPr>
            <w:r w:rsidRPr="00D310B0">
              <w:rPr>
                <w:bCs/>
                <w:i/>
              </w:rPr>
              <w:t>For the case of multi-DCI based multi-TRP operation, only PUSCH+PUSCH, or PUCCH+PUCCH is transmitted across two panels in a same CC.</w:t>
            </w:r>
          </w:p>
          <w:p w:rsidR="00887C15" w:rsidRPr="00D310B0" w:rsidRDefault="00887C15" w:rsidP="00887C15">
            <w:pPr>
              <w:overflowPunct w:val="0"/>
              <w:autoSpaceDE w:val="0"/>
              <w:autoSpaceDN w:val="0"/>
              <w:adjustRightInd w:val="0"/>
              <w:snapToGrid w:val="0"/>
              <w:spacing w:beforeLines="50" w:before="120"/>
              <w:jc w:val="both"/>
              <w:textAlignment w:val="baseline"/>
              <w:rPr>
                <w:bCs/>
                <w:i/>
              </w:rPr>
            </w:pPr>
            <w:r w:rsidRPr="00D310B0">
              <w:rPr>
                <w:rFonts w:eastAsiaTheme="minorEastAsia" w:hint="eastAsia"/>
                <w:bCs/>
                <w:i/>
                <w:lang w:eastAsia="zh-CN"/>
              </w:rPr>
              <w:t xml:space="preserve">7. </w:t>
            </w:r>
            <w:r w:rsidRPr="00D310B0">
              <w:rPr>
                <w:rFonts w:eastAsiaTheme="minorEastAsia"/>
                <w:bCs/>
                <w:i/>
                <w:lang w:eastAsia="zh-CN"/>
              </w:rPr>
              <w:t xml:space="preserve">Study, and if justified, specify the following </w:t>
            </w:r>
          </w:p>
          <w:p w:rsidR="00887C15" w:rsidRPr="00D310B0" w:rsidRDefault="00887C15" w:rsidP="00887C15">
            <w:pPr>
              <w:numPr>
                <w:ilvl w:val="1"/>
                <w:numId w:val="21"/>
              </w:numPr>
              <w:overflowPunct w:val="0"/>
              <w:autoSpaceDE w:val="0"/>
              <w:autoSpaceDN w:val="0"/>
              <w:adjustRightInd w:val="0"/>
              <w:snapToGrid w:val="0"/>
              <w:spacing w:beforeLines="50" w:before="120"/>
              <w:ind w:left="567" w:hanging="567"/>
              <w:jc w:val="both"/>
              <w:textAlignment w:val="baseline"/>
              <w:rPr>
                <w:bCs/>
                <w:i/>
              </w:rPr>
            </w:pPr>
            <w:r w:rsidRPr="00D310B0">
              <w:rPr>
                <w:bCs/>
                <w:i/>
              </w:rPr>
              <w:t xml:space="preserve">Two TAs for UL multi-DCI for multi-TRP operation </w:t>
            </w:r>
          </w:p>
          <w:p w:rsidR="00887C15" w:rsidRPr="00D310B0" w:rsidRDefault="00887C15" w:rsidP="00887C15">
            <w:pPr>
              <w:numPr>
                <w:ilvl w:val="1"/>
                <w:numId w:val="21"/>
              </w:numPr>
              <w:overflowPunct w:val="0"/>
              <w:autoSpaceDE w:val="0"/>
              <w:autoSpaceDN w:val="0"/>
              <w:adjustRightInd w:val="0"/>
              <w:snapToGrid w:val="0"/>
              <w:spacing w:beforeLines="50" w:before="120"/>
              <w:ind w:left="567" w:hanging="567"/>
              <w:jc w:val="both"/>
              <w:textAlignment w:val="baseline"/>
              <w:rPr>
                <w:bCs/>
                <w:i/>
              </w:rPr>
            </w:pPr>
            <w:r w:rsidRPr="00D310B0">
              <w:rPr>
                <w:bCs/>
                <w:i/>
              </w:rPr>
              <w:t>Power control for UL single DCI for multi-TRP operation where unified TCI framework extension in objective 2 is assumed.</w:t>
            </w:r>
          </w:p>
          <w:p w:rsidR="00887C15" w:rsidRPr="00887C15" w:rsidRDefault="00887C15" w:rsidP="00887C15">
            <w:pPr>
              <w:spacing w:beforeLines="50" w:before="120" w:afterLines="50" w:after="120"/>
              <w:rPr>
                <w:rFonts w:eastAsiaTheme="minorEastAsia"/>
                <w:szCs w:val="20"/>
                <w:lang w:eastAsia="zh-CN"/>
              </w:rPr>
            </w:pPr>
            <w:r w:rsidRPr="00D310B0">
              <w:rPr>
                <w:bCs/>
                <w:i/>
              </w:rPr>
              <w:t>For the case of simultaneous UL transmission from multiple panels, the operation will only be limited to the objective 6 scenarios.</w:t>
            </w:r>
          </w:p>
        </w:tc>
      </w:tr>
    </w:tbl>
    <w:p w:rsidR="00887C15" w:rsidRPr="00081287" w:rsidRDefault="00887C15" w:rsidP="00887C15">
      <w:pPr>
        <w:spacing w:beforeLines="50" w:before="120" w:afterLines="50" w:after="120"/>
        <w:rPr>
          <w:rFonts w:eastAsia="宋体"/>
          <w:szCs w:val="20"/>
        </w:rPr>
      </w:pPr>
      <w:r>
        <w:rPr>
          <w:rFonts w:hint="eastAsia"/>
          <w:szCs w:val="20"/>
        </w:rPr>
        <w:t xml:space="preserve">In this contribution, </w:t>
      </w:r>
      <w:r>
        <w:rPr>
          <w:rFonts w:eastAsiaTheme="minorEastAsia" w:hint="eastAsia"/>
          <w:szCs w:val="20"/>
          <w:lang w:eastAsia="zh-CN"/>
        </w:rPr>
        <w:t>our views on extending Rel-17 Unified TCI to multi-TRP use cases in Rel-16/Rel-17 as well as multi-panel UL transmission are analyzed, including power control related issues</w:t>
      </w:r>
      <w:r>
        <w:rPr>
          <w:rFonts w:hint="eastAsia"/>
          <w:szCs w:val="20"/>
        </w:rPr>
        <w:t>.</w:t>
      </w:r>
    </w:p>
    <w:p w:rsidR="00363EA8" w:rsidRDefault="00B37528">
      <w:pPr>
        <w:pStyle w:val="1"/>
        <w:rPr>
          <w:rFonts w:eastAsia="宋体"/>
          <w:lang w:eastAsia="zh-CN"/>
        </w:rPr>
      </w:pPr>
      <w:r>
        <w:rPr>
          <w:rFonts w:eastAsia="宋体" w:hint="eastAsia"/>
          <w:lang w:eastAsia="zh-CN"/>
        </w:rPr>
        <w:t xml:space="preserve">Extension for </w:t>
      </w:r>
      <w:r>
        <w:rPr>
          <w:rFonts w:eastAsia="宋体"/>
          <w:lang w:eastAsia="zh-CN"/>
        </w:rPr>
        <w:t>indication</w:t>
      </w:r>
      <w:r>
        <w:rPr>
          <w:rFonts w:eastAsia="宋体" w:hint="eastAsia"/>
          <w:lang w:eastAsia="zh-CN"/>
        </w:rPr>
        <w:t xml:space="preserve"> of multiple DL/UL TCI states</w:t>
      </w:r>
    </w:p>
    <w:p w:rsidR="00A40F0F" w:rsidRDefault="00A40F0F" w:rsidP="00A40F0F">
      <w:pPr>
        <w:pStyle w:val="2"/>
        <w:tabs>
          <w:tab w:val="clear" w:pos="3447"/>
        </w:tabs>
        <w:spacing w:before="240" w:after="120"/>
        <w:ind w:left="578" w:hanging="578"/>
        <w:rPr>
          <w:rFonts w:eastAsia="宋体"/>
          <w:lang w:eastAsia="zh-CN"/>
        </w:rPr>
      </w:pPr>
      <w:r>
        <w:rPr>
          <w:rFonts w:eastAsia="宋体" w:hint="eastAsia"/>
          <w:lang w:eastAsia="zh-CN"/>
        </w:rPr>
        <w:t>Applicable scenarios</w:t>
      </w:r>
    </w:p>
    <w:p w:rsidR="00A40F0F" w:rsidRDefault="00A40F0F" w:rsidP="00A40F0F">
      <w:pPr>
        <w:jc w:val="both"/>
        <w:rPr>
          <w:rFonts w:eastAsia="宋体"/>
          <w:lang w:eastAsia="zh-CN"/>
        </w:rPr>
      </w:pPr>
      <w:r>
        <w:rPr>
          <w:rFonts w:eastAsia="宋体" w:hint="eastAsia"/>
          <w:lang w:eastAsia="zh-CN"/>
        </w:rPr>
        <w:t xml:space="preserve">In NR Rel-16, </w:t>
      </w:r>
      <w:proofErr w:type="spellStart"/>
      <w:r>
        <w:rPr>
          <w:rFonts w:eastAsia="宋体" w:hint="eastAsia"/>
          <w:lang w:eastAsia="zh-CN"/>
        </w:rPr>
        <w:t>mTRP</w:t>
      </w:r>
      <w:proofErr w:type="spellEnd"/>
      <w:r>
        <w:rPr>
          <w:rFonts w:eastAsia="宋体" w:hint="eastAsia"/>
          <w:lang w:eastAsia="zh-CN"/>
        </w:rPr>
        <w:t xml:space="preserve"> for PDSCH has been specified as a first step, where S-DCI based SDM-1a/FDM-2a/FDM-2b/TDM3/TDM4 PDSCH transmission and M-DCI based PDSCH </w:t>
      </w:r>
      <w:r>
        <w:rPr>
          <w:rFonts w:eastAsia="宋体"/>
          <w:lang w:eastAsia="zh-CN"/>
        </w:rPr>
        <w:t>transmission</w:t>
      </w:r>
      <w:r>
        <w:rPr>
          <w:rFonts w:eastAsia="宋体" w:hint="eastAsia"/>
          <w:lang w:eastAsia="zh-CN"/>
        </w:rPr>
        <w:t xml:space="preserve"> are supported. Then, in NR Rel-17, </w:t>
      </w:r>
      <w:proofErr w:type="spellStart"/>
      <w:r>
        <w:rPr>
          <w:rFonts w:eastAsia="宋体" w:hint="eastAsia"/>
          <w:lang w:eastAsia="zh-CN"/>
        </w:rPr>
        <w:t>mTRP</w:t>
      </w:r>
      <w:proofErr w:type="spellEnd"/>
      <w:r>
        <w:rPr>
          <w:rFonts w:eastAsia="宋体" w:hint="eastAsia"/>
          <w:lang w:eastAsia="zh-CN"/>
        </w:rPr>
        <w:t xml:space="preserve"> transmission is further extended to the other channels, i.e. PDCCH (including HST-SFN), PUCCH and PUSCH. In addition, inter-cell </w:t>
      </w:r>
      <w:proofErr w:type="spellStart"/>
      <w:r>
        <w:rPr>
          <w:rFonts w:eastAsia="宋体" w:hint="eastAsia"/>
          <w:lang w:eastAsia="zh-CN"/>
        </w:rPr>
        <w:t>mTRP</w:t>
      </w:r>
      <w:proofErr w:type="spellEnd"/>
      <w:r>
        <w:rPr>
          <w:rFonts w:eastAsia="宋体" w:hint="eastAsia"/>
          <w:lang w:eastAsia="zh-CN"/>
        </w:rPr>
        <w:t xml:space="preserve"> is also supported. In Rel-18, simultaneous uplink transmission will be investigated under Rel-17 unified TCI framework. Rel-17 unified TCI aims to simplify the beam indication mechanism and reduce signaling overhead. Considering such benefits and backward compatibility, Rel-17 unified TCI framework should be applied to all these </w:t>
      </w:r>
      <w:proofErr w:type="spellStart"/>
      <w:r>
        <w:rPr>
          <w:rFonts w:eastAsia="宋体" w:hint="eastAsia"/>
          <w:lang w:eastAsia="zh-CN"/>
        </w:rPr>
        <w:t>mTRP</w:t>
      </w:r>
      <w:proofErr w:type="spellEnd"/>
      <w:r>
        <w:rPr>
          <w:rFonts w:eastAsia="宋体" w:hint="eastAsia"/>
          <w:lang w:eastAsia="zh-CN"/>
        </w:rPr>
        <w:t xml:space="preserve"> cases. </w:t>
      </w:r>
    </w:p>
    <w:p w:rsidR="00A40F0F" w:rsidRDefault="00A40F0F" w:rsidP="00A40F0F">
      <w:pPr>
        <w:jc w:val="both"/>
        <w:rPr>
          <w:rFonts w:eastAsia="宋体"/>
          <w:lang w:eastAsia="zh-CN"/>
        </w:rPr>
      </w:pPr>
    </w:p>
    <w:p w:rsidR="00A40F0F" w:rsidRDefault="00A40F0F" w:rsidP="00A40F0F">
      <w:pPr>
        <w:pStyle w:val="a0"/>
        <w:rPr>
          <w:rFonts w:eastAsia="宋体"/>
          <w:lang w:eastAsia="zh-CN"/>
        </w:rPr>
      </w:pPr>
      <w:r>
        <w:rPr>
          <w:rFonts w:eastAsia="宋体" w:hint="eastAsia"/>
          <w:b/>
          <w:i/>
          <w:szCs w:val="20"/>
          <w:lang w:val="sv-SE" w:eastAsia="zh-CN"/>
        </w:rPr>
        <w:t>Proposal-1</w:t>
      </w:r>
      <w:r>
        <w:rPr>
          <w:rFonts w:eastAsia="宋体"/>
          <w:b/>
          <w:i/>
          <w:szCs w:val="20"/>
          <w:lang w:val="sv-SE" w:eastAsia="zh-CN"/>
        </w:rPr>
        <w:t xml:space="preserve">: </w:t>
      </w:r>
      <w:r>
        <w:rPr>
          <w:rFonts w:eastAsia="宋体" w:hint="eastAsia"/>
          <w:b/>
          <w:i/>
          <w:szCs w:val="20"/>
          <w:lang w:eastAsia="zh-CN"/>
        </w:rPr>
        <w:t xml:space="preserve">Rel-17 unified TCI framework should be applied to all Rel-16/17/18 </w:t>
      </w:r>
      <w:proofErr w:type="spellStart"/>
      <w:r>
        <w:rPr>
          <w:rFonts w:eastAsia="宋体" w:hint="eastAsia"/>
          <w:b/>
          <w:i/>
          <w:szCs w:val="20"/>
          <w:lang w:eastAsia="zh-CN"/>
        </w:rPr>
        <w:t>mTRP</w:t>
      </w:r>
      <w:proofErr w:type="spellEnd"/>
      <w:r>
        <w:rPr>
          <w:rFonts w:eastAsia="宋体" w:hint="eastAsia"/>
          <w:b/>
          <w:i/>
          <w:szCs w:val="20"/>
          <w:lang w:eastAsia="zh-CN"/>
        </w:rPr>
        <w:t xml:space="preserve"> cases.</w:t>
      </w:r>
    </w:p>
    <w:p w:rsidR="00A40F0F" w:rsidRDefault="00A40F0F" w:rsidP="00A40F0F">
      <w:pPr>
        <w:jc w:val="both"/>
        <w:rPr>
          <w:rFonts w:eastAsia="宋体"/>
          <w:lang w:eastAsia="zh-CN"/>
        </w:rPr>
      </w:pPr>
    </w:p>
    <w:p w:rsidR="00A40F0F" w:rsidRDefault="00A40F0F" w:rsidP="00A40F0F">
      <w:pPr>
        <w:jc w:val="both"/>
        <w:rPr>
          <w:rFonts w:eastAsia="宋体"/>
          <w:lang w:eastAsia="zh-CN"/>
        </w:rPr>
      </w:pPr>
      <w:r>
        <w:rPr>
          <w:rFonts w:eastAsia="宋体" w:hint="eastAsia"/>
          <w:lang w:eastAsia="zh-CN"/>
        </w:rPr>
        <w:t xml:space="preserve">Under the unified TCI framework, the number of DL TCI states is defined as M, and the number of UL TCI states is defined as N. In Rel-17, only M=1 and N=1 are supported. For Rel-16/17 </w:t>
      </w:r>
      <w:proofErr w:type="spellStart"/>
      <w:r>
        <w:rPr>
          <w:rFonts w:eastAsia="宋体" w:hint="eastAsia"/>
          <w:lang w:eastAsia="zh-CN"/>
        </w:rPr>
        <w:t>mTRP</w:t>
      </w:r>
      <w:proofErr w:type="spellEnd"/>
      <w:r>
        <w:rPr>
          <w:rFonts w:eastAsia="宋体" w:hint="eastAsia"/>
          <w:lang w:eastAsia="zh-CN"/>
        </w:rPr>
        <w:t xml:space="preserve"> cases, for each channel, at most two TCI states are indicated to support two TRPs. Since the scheme for simultaneous uplink transmission has not </w:t>
      </w:r>
      <w:r>
        <w:rPr>
          <w:rFonts w:eastAsia="宋体"/>
          <w:lang w:eastAsia="zh-CN"/>
        </w:rPr>
        <w:lastRenderedPageBreak/>
        <w:t>been</w:t>
      </w:r>
      <w:r>
        <w:rPr>
          <w:rFonts w:eastAsia="宋体" w:hint="eastAsia"/>
          <w:lang w:eastAsia="zh-CN"/>
        </w:rPr>
        <w:t xml:space="preserve"> discussed yet, the number of TCI states is not clear. Therefore, as an extension in Rel-18, M&lt;=2 and N&lt;=2 should be supported at least for Rel-16/17 </w:t>
      </w:r>
      <w:proofErr w:type="spellStart"/>
      <w:r>
        <w:rPr>
          <w:rFonts w:eastAsia="宋体" w:hint="eastAsia"/>
          <w:lang w:eastAsia="zh-CN"/>
        </w:rPr>
        <w:t>mTRP</w:t>
      </w:r>
      <w:proofErr w:type="spellEnd"/>
      <w:r>
        <w:rPr>
          <w:rFonts w:eastAsia="宋体" w:hint="eastAsia"/>
          <w:lang w:eastAsia="zh-CN"/>
        </w:rPr>
        <w:t xml:space="preserve"> cases.</w:t>
      </w:r>
    </w:p>
    <w:p w:rsidR="00A40F0F" w:rsidRDefault="00A40F0F" w:rsidP="00A40F0F">
      <w:pPr>
        <w:jc w:val="both"/>
        <w:rPr>
          <w:rFonts w:eastAsia="宋体"/>
          <w:lang w:eastAsia="zh-CN"/>
        </w:rPr>
      </w:pPr>
    </w:p>
    <w:p w:rsidR="00A40F0F" w:rsidRDefault="00A40F0F" w:rsidP="00A40F0F">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2</w:t>
      </w:r>
      <w:r>
        <w:rPr>
          <w:rFonts w:eastAsia="宋体"/>
          <w:b/>
          <w:i/>
          <w:szCs w:val="20"/>
          <w:lang w:val="sv-SE" w:eastAsia="zh-CN"/>
        </w:rPr>
        <w:t xml:space="preserve">: </w:t>
      </w:r>
      <w:r>
        <w:rPr>
          <w:rFonts w:eastAsia="宋体" w:hint="eastAsia"/>
          <w:b/>
          <w:i/>
          <w:szCs w:val="20"/>
          <w:lang w:eastAsia="zh-CN"/>
        </w:rPr>
        <w:t xml:space="preserve">Support M&lt;=2 (the number of DL TCI states) and N&lt;=2 (the number of UL TCI states) at least for Rel-16/17 </w:t>
      </w:r>
      <w:proofErr w:type="spellStart"/>
      <w:r>
        <w:rPr>
          <w:rFonts w:eastAsia="宋体" w:hint="eastAsia"/>
          <w:b/>
          <w:i/>
          <w:szCs w:val="20"/>
          <w:lang w:eastAsia="zh-CN"/>
        </w:rPr>
        <w:t>mTRP</w:t>
      </w:r>
      <w:proofErr w:type="spellEnd"/>
      <w:r>
        <w:rPr>
          <w:rFonts w:eastAsia="宋体" w:hint="eastAsia"/>
          <w:b/>
          <w:i/>
          <w:szCs w:val="20"/>
          <w:lang w:eastAsia="zh-CN"/>
        </w:rPr>
        <w:t xml:space="preserve"> cases.</w:t>
      </w:r>
    </w:p>
    <w:p w:rsidR="00A40F0F" w:rsidRDefault="00A40F0F" w:rsidP="00A40F0F">
      <w:pPr>
        <w:pStyle w:val="a0"/>
        <w:rPr>
          <w:rFonts w:eastAsia="宋体"/>
          <w:b/>
          <w:i/>
          <w:szCs w:val="20"/>
          <w:lang w:eastAsia="zh-CN"/>
        </w:rPr>
      </w:pPr>
    </w:p>
    <w:p w:rsidR="00A40F0F" w:rsidRDefault="00A40F0F" w:rsidP="00A40F0F">
      <w:pPr>
        <w:jc w:val="both"/>
        <w:rPr>
          <w:rFonts w:eastAsia="宋体"/>
          <w:lang w:eastAsia="zh-CN"/>
        </w:rPr>
      </w:pPr>
      <w:r>
        <w:rPr>
          <w:rFonts w:eastAsia="宋体" w:hint="eastAsia"/>
          <w:lang w:eastAsia="zh-CN"/>
        </w:rPr>
        <w:t xml:space="preserve">In Rel-17, either joint TCI mode or separate DL/UL TCI mode is configured to UE by RRC. Considering </w:t>
      </w:r>
      <w:proofErr w:type="spellStart"/>
      <w:r>
        <w:rPr>
          <w:rFonts w:eastAsia="宋体" w:hint="eastAsia"/>
          <w:lang w:eastAsia="zh-CN"/>
        </w:rPr>
        <w:t>mTRP</w:t>
      </w:r>
      <w:proofErr w:type="spellEnd"/>
      <w:r>
        <w:rPr>
          <w:rFonts w:eastAsia="宋体" w:hint="eastAsia"/>
          <w:lang w:eastAsia="zh-CN"/>
        </w:rPr>
        <w:t xml:space="preserve"> as shown in Figure 1, there are two TRP-to-UE links. As channel characteristics are independent for each link, it is possible that one link (e.g. link-0) may suffer from MPE and the other one does not. Then, hybrid configuration of joint TCI and separated DL/UL TCI seems necessary to be supported in Rel-18. As TCI state mode could only be configured statically by RRC, TCI state mode is preferred to be configured per link instead of per UE. For example, link-0 would be configured with separate DL/UL TCI and link-1 would be configured with joint TCI by RRC.</w:t>
      </w:r>
    </w:p>
    <w:p w:rsidR="00A40F0F" w:rsidRDefault="00A40F0F" w:rsidP="00A40F0F">
      <w:pPr>
        <w:jc w:val="both"/>
        <w:rPr>
          <w:rFonts w:eastAsia="宋体"/>
          <w:lang w:eastAsia="zh-CN"/>
        </w:rPr>
      </w:pPr>
    </w:p>
    <w:p w:rsidR="00A40F0F" w:rsidRDefault="00A40F0F" w:rsidP="00A40F0F">
      <w:pPr>
        <w:jc w:val="both"/>
        <w:rPr>
          <w:rFonts w:eastAsia="宋体"/>
          <w:lang w:eastAsia="zh-CN"/>
        </w:rPr>
      </w:pPr>
    </w:p>
    <w:p w:rsidR="00A40F0F" w:rsidRPr="00144A2C" w:rsidRDefault="00A40F0F" w:rsidP="00A40F0F">
      <w:pPr>
        <w:pStyle w:val="a0"/>
        <w:jc w:val="center"/>
        <w:rPr>
          <w:rFonts w:eastAsia="宋体"/>
          <w:lang w:eastAsia="zh-CN"/>
        </w:rPr>
      </w:pPr>
      <w:r w:rsidRPr="0088750C">
        <w:rPr>
          <w:noProof/>
          <w:lang w:eastAsia="zh-CN"/>
        </w:rPr>
        <w:drawing>
          <wp:inline distT="0" distB="0" distL="0" distR="0" wp14:anchorId="31441671" wp14:editId="1C1DC5B2">
            <wp:extent cx="3714750" cy="1828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4750" cy="1828800"/>
                    </a:xfrm>
                    <a:prstGeom prst="rect">
                      <a:avLst/>
                    </a:prstGeom>
                    <a:noFill/>
                    <a:ln>
                      <a:noFill/>
                    </a:ln>
                  </pic:spPr>
                </pic:pic>
              </a:graphicData>
            </a:graphic>
          </wp:inline>
        </w:drawing>
      </w:r>
    </w:p>
    <w:p w:rsidR="00A40F0F" w:rsidRDefault="00A40F0F" w:rsidP="00A40F0F">
      <w:pPr>
        <w:jc w:val="center"/>
        <w:rPr>
          <w:rFonts w:eastAsia="宋体"/>
          <w:b/>
          <w:bCs/>
          <w:lang w:eastAsia="zh-CN"/>
        </w:rPr>
      </w:pPr>
      <w:r>
        <w:rPr>
          <w:rFonts w:eastAsia="宋体" w:hint="eastAsia"/>
          <w:b/>
          <w:bCs/>
          <w:lang w:eastAsia="zh-CN"/>
        </w:rPr>
        <w:t>Figure 1: TCI state mode configuration for multi-TRP</w:t>
      </w:r>
    </w:p>
    <w:p w:rsidR="00A40F0F" w:rsidRDefault="00A40F0F" w:rsidP="00A40F0F">
      <w:pPr>
        <w:pStyle w:val="a0"/>
        <w:jc w:val="center"/>
        <w:rPr>
          <w:rFonts w:eastAsia="宋体"/>
          <w:lang w:eastAsia="zh-CN"/>
        </w:rPr>
      </w:pPr>
    </w:p>
    <w:p w:rsidR="00A40F0F" w:rsidRDefault="00A40F0F" w:rsidP="00A40F0F">
      <w:pPr>
        <w:pStyle w:val="a0"/>
        <w:rPr>
          <w:rFonts w:eastAsia="宋体"/>
          <w:lang w:eastAsia="zh-CN"/>
        </w:rPr>
      </w:pPr>
      <w:r>
        <w:rPr>
          <w:rFonts w:eastAsia="宋体" w:hint="eastAsia"/>
          <w:b/>
          <w:i/>
          <w:szCs w:val="20"/>
          <w:lang w:val="sv-SE" w:eastAsia="zh-CN"/>
        </w:rPr>
        <w:t>Proposal-</w:t>
      </w:r>
      <w:r>
        <w:rPr>
          <w:rFonts w:eastAsia="宋体" w:hint="eastAsia"/>
          <w:b/>
          <w:i/>
          <w:szCs w:val="20"/>
          <w:lang w:eastAsia="zh-CN"/>
        </w:rPr>
        <w:t>3</w:t>
      </w:r>
      <w:r>
        <w:rPr>
          <w:rFonts w:eastAsia="宋体"/>
          <w:b/>
          <w:i/>
          <w:szCs w:val="20"/>
          <w:lang w:val="sv-SE" w:eastAsia="zh-CN"/>
        </w:rPr>
        <w:t xml:space="preserve">: </w:t>
      </w:r>
      <w:r>
        <w:rPr>
          <w:rFonts w:eastAsia="宋体" w:hint="eastAsia"/>
          <w:b/>
          <w:i/>
          <w:szCs w:val="20"/>
          <w:lang w:eastAsia="zh-CN"/>
        </w:rPr>
        <w:t xml:space="preserve">In Rel-18, TCI state mode (i.e. </w:t>
      </w:r>
      <w:proofErr w:type="gramStart"/>
      <w:r>
        <w:rPr>
          <w:rFonts w:eastAsia="宋体" w:hint="eastAsia"/>
          <w:b/>
          <w:i/>
          <w:szCs w:val="20"/>
          <w:lang w:eastAsia="zh-CN"/>
        </w:rPr>
        <w:t>joint</w:t>
      </w:r>
      <w:proofErr w:type="gramEnd"/>
      <w:r>
        <w:rPr>
          <w:rFonts w:eastAsia="宋体" w:hint="eastAsia"/>
          <w:b/>
          <w:i/>
          <w:szCs w:val="20"/>
          <w:lang w:eastAsia="zh-CN"/>
        </w:rPr>
        <w:t xml:space="preserve"> TCI or separate DL/UL TCI) could be configured per link for multi-TRP.</w:t>
      </w:r>
    </w:p>
    <w:p w:rsidR="00A40F0F" w:rsidRDefault="00A40F0F" w:rsidP="00A40F0F">
      <w:pPr>
        <w:pStyle w:val="2"/>
        <w:tabs>
          <w:tab w:val="clear" w:pos="3447"/>
        </w:tabs>
        <w:spacing w:before="240" w:after="120"/>
        <w:ind w:left="578" w:hanging="578"/>
        <w:rPr>
          <w:rFonts w:eastAsia="宋体"/>
          <w:lang w:eastAsia="zh-CN"/>
        </w:rPr>
      </w:pPr>
      <w:r>
        <w:rPr>
          <w:rFonts w:eastAsia="宋体" w:hint="eastAsia"/>
          <w:lang w:eastAsia="zh-CN"/>
        </w:rPr>
        <w:t>TCI state association</w:t>
      </w:r>
    </w:p>
    <w:p w:rsidR="00A40F0F" w:rsidRDefault="00A40F0F" w:rsidP="00A40F0F">
      <w:pPr>
        <w:jc w:val="both"/>
        <w:rPr>
          <w:rFonts w:eastAsia="宋体"/>
          <w:lang w:eastAsia="zh-CN"/>
        </w:rPr>
      </w:pPr>
    </w:p>
    <w:p w:rsidR="00A40F0F" w:rsidRDefault="00A40F0F" w:rsidP="00A40F0F">
      <w:pPr>
        <w:jc w:val="both"/>
        <w:rPr>
          <w:rFonts w:eastAsia="宋体"/>
          <w:lang w:eastAsia="zh-CN"/>
        </w:rPr>
      </w:pPr>
      <w:r>
        <w:rPr>
          <w:rFonts w:eastAsia="宋体" w:hint="eastAsia"/>
          <w:lang w:eastAsia="zh-CN"/>
        </w:rPr>
        <w:t xml:space="preserve">For Rel-16 S-DCI based multi-TRP, PDSCH could be transmitted from two TRPs simultaneously (SDM-1a/FDM-2a/FDM-2b) or be transmitted from two TRPs according to a time domain </w:t>
      </w:r>
      <w:r>
        <w:rPr>
          <w:rFonts w:eastAsia="宋体"/>
          <w:lang w:eastAsia="zh-CN"/>
        </w:rPr>
        <w:t>repetition pattern</w:t>
      </w:r>
      <w:r>
        <w:rPr>
          <w:rFonts w:eastAsia="宋体" w:hint="eastAsia"/>
          <w:lang w:eastAsia="zh-CN"/>
        </w:rPr>
        <w:t xml:space="preserve"> (TDM3/TDM4)</w:t>
      </w:r>
      <w:r>
        <w:rPr>
          <w:rFonts w:eastAsia="宋体"/>
          <w:lang w:eastAsia="zh-CN"/>
        </w:rPr>
        <w:t>.</w:t>
      </w:r>
      <w:r>
        <w:rPr>
          <w:rFonts w:eastAsia="宋体" w:hint="eastAsia"/>
          <w:lang w:eastAsia="zh-CN"/>
        </w:rPr>
        <w:t xml:space="preserve"> For Rel-17 multi-TRP PDCCH, PDCCH could be transmitted by two associated search spaces with each search space or its associated CORESET transmitting from one individual TRP. For Rel-17 HST-SFN, </w:t>
      </w:r>
      <w:r>
        <w:rPr>
          <w:rFonts w:eastAsia="宋体"/>
          <w:lang w:eastAsia="zh-CN"/>
        </w:rPr>
        <w:t>each</w:t>
      </w:r>
      <w:r>
        <w:rPr>
          <w:rFonts w:eastAsia="宋体" w:hint="eastAsia"/>
          <w:lang w:eastAsia="zh-CN"/>
        </w:rPr>
        <w:t xml:space="preserve"> CORESET is associated with two TCI states for SFN transmission. For Rel-17 PUCCH/PUCSH multi-TRP, time domain repetition </w:t>
      </w:r>
      <w:r>
        <w:rPr>
          <w:rFonts w:eastAsia="宋体"/>
          <w:lang w:eastAsia="zh-CN"/>
        </w:rPr>
        <w:t>transmission</w:t>
      </w:r>
      <w:r>
        <w:rPr>
          <w:rFonts w:eastAsia="宋体" w:hint="eastAsia"/>
          <w:lang w:eastAsia="zh-CN"/>
        </w:rPr>
        <w:t xml:space="preserve"> is used where each </w:t>
      </w:r>
      <w:r>
        <w:rPr>
          <w:rFonts w:eastAsia="宋体"/>
          <w:lang w:eastAsia="zh-CN"/>
        </w:rPr>
        <w:t>resource</w:t>
      </w:r>
      <w:r>
        <w:rPr>
          <w:rFonts w:eastAsia="宋体" w:hint="eastAsia"/>
          <w:lang w:eastAsia="zh-CN"/>
        </w:rPr>
        <w:t xml:space="preserve"> would be transmitted from two TRPs. To support all these cases within the unified TCI framework, when multiple TCI states are indicated, UE has to correctly associate each TCI state to corresponding channel resource(s) or transmission repetition(s). Therefore, Rel-18 has to specify the TCI state association with resource and/or time domain repetition. To define the association, TCI state indicators (the order index of the indicated TCI states, e.g. TCI_ind_0 denotes the first TCI state, TCI_ind_1 denotes the second TCI state,</w:t>
      </w:r>
      <w:r>
        <w:rPr>
          <w:rFonts w:eastAsia="宋体"/>
          <w:lang w:eastAsia="zh-CN"/>
        </w:rPr>
        <w:t>…</w:t>
      </w:r>
      <w:r>
        <w:rPr>
          <w:rFonts w:eastAsia="宋体" w:hint="eastAsia"/>
          <w:lang w:eastAsia="zh-CN"/>
        </w:rPr>
        <w:t>), which refer to the indicated TCI states, could be employed in Rel-18.</w:t>
      </w:r>
    </w:p>
    <w:p w:rsidR="00A40F0F" w:rsidRDefault="00A40F0F" w:rsidP="00A40F0F">
      <w:pPr>
        <w:jc w:val="both"/>
        <w:rPr>
          <w:rFonts w:eastAsia="宋体"/>
          <w:lang w:eastAsia="zh-CN"/>
        </w:rPr>
      </w:pPr>
    </w:p>
    <w:p w:rsidR="00A40F0F" w:rsidRDefault="00A40F0F" w:rsidP="00A40F0F">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4</w:t>
      </w:r>
      <w:r>
        <w:rPr>
          <w:rFonts w:eastAsia="宋体"/>
          <w:b/>
          <w:i/>
          <w:szCs w:val="20"/>
          <w:lang w:val="sv-SE" w:eastAsia="zh-CN"/>
        </w:rPr>
        <w:t xml:space="preserve">: </w:t>
      </w:r>
      <w:r>
        <w:rPr>
          <w:rFonts w:eastAsia="宋体" w:hint="eastAsia"/>
          <w:b/>
          <w:i/>
          <w:szCs w:val="20"/>
          <w:lang w:val="sv-SE" w:eastAsia="zh-CN"/>
        </w:rPr>
        <w:t>Rel-18 has to specify the TCI state association with resource and/or time domain repetition.</w:t>
      </w:r>
    </w:p>
    <w:p w:rsidR="00A40F0F" w:rsidRDefault="00A40F0F" w:rsidP="00A40F0F">
      <w:pPr>
        <w:pStyle w:val="a0"/>
        <w:rPr>
          <w:rFonts w:eastAsia="宋体"/>
          <w:b/>
          <w:i/>
          <w:szCs w:val="20"/>
          <w:lang w:val="sv-SE" w:eastAsia="zh-CN"/>
        </w:rPr>
      </w:pPr>
      <w:r>
        <w:rPr>
          <w:rFonts w:eastAsia="宋体" w:hint="eastAsia"/>
          <w:b/>
          <w:i/>
          <w:szCs w:val="20"/>
          <w:lang w:val="sv-SE" w:eastAsia="zh-CN"/>
        </w:rPr>
        <w:t>Proposal-</w:t>
      </w:r>
      <w:r w:rsidRPr="00FE7C92">
        <w:rPr>
          <w:rFonts w:eastAsia="宋体" w:hint="eastAsia"/>
          <w:b/>
          <w:i/>
          <w:szCs w:val="20"/>
          <w:lang w:val="sv-SE" w:eastAsia="zh-CN"/>
        </w:rPr>
        <w:t>5</w:t>
      </w:r>
      <w:r>
        <w:rPr>
          <w:rFonts w:eastAsia="宋体"/>
          <w:b/>
          <w:i/>
          <w:szCs w:val="20"/>
          <w:lang w:val="sv-SE" w:eastAsia="zh-CN"/>
        </w:rPr>
        <w:t>:</w:t>
      </w:r>
      <w:r>
        <w:rPr>
          <w:rFonts w:eastAsia="宋体" w:hint="eastAsia"/>
          <w:b/>
          <w:i/>
          <w:szCs w:val="20"/>
          <w:lang w:val="sv-SE" w:eastAsia="zh-CN"/>
        </w:rPr>
        <w:t xml:space="preserve"> </w:t>
      </w:r>
      <w:r w:rsidRPr="00FE7C92">
        <w:rPr>
          <w:rFonts w:eastAsia="宋体" w:hint="eastAsia"/>
          <w:b/>
          <w:i/>
          <w:szCs w:val="20"/>
          <w:lang w:val="sv-SE" w:eastAsia="zh-CN"/>
        </w:rPr>
        <w:t>To define the association, TCI state indicators referring to the indicated TCI states could be employed in Rel-18.</w:t>
      </w:r>
    </w:p>
    <w:p w:rsidR="00A40F0F" w:rsidRDefault="00A40F0F" w:rsidP="00A40F0F">
      <w:pPr>
        <w:pStyle w:val="a0"/>
        <w:rPr>
          <w:rFonts w:eastAsia="宋体"/>
          <w:lang w:eastAsia="zh-CN"/>
        </w:rPr>
      </w:pPr>
    </w:p>
    <w:p w:rsidR="00A40F0F" w:rsidRDefault="00A40F0F" w:rsidP="00A40F0F">
      <w:pPr>
        <w:jc w:val="both"/>
        <w:rPr>
          <w:rFonts w:eastAsia="宋体"/>
          <w:lang w:eastAsia="zh-CN"/>
        </w:rPr>
      </w:pPr>
      <w:r>
        <w:rPr>
          <w:rFonts w:eastAsia="宋体" w:hint="eastAsia"/>
          <w:lang w:eastAsia="zh-CN"/>
        </w:rPr>
        <w:t xml:space="preserve">The above association could be defined for each channel independently. For PDCCH, in the case of S-DCI, each CORESET could be associated with one or two joint/DL TCI states. For example, if two joint TCI states (denoted by TCI_ID0, TCI_ID1) are indicated, according to the association, each CORESET would either use TCI_ID0 or TCI_ID1 for transmission. If two TCI states are both associated with the CORESET, SFN </w:t>
      </w:r>
      <w:r>
        <w:rPr>
          <w:rFonts w:eastAsia="宋体"/>
          <w:lang w:eastAsia="zh-CN"/>
        </w:rPr>
        <w:t>transmission</w:t>
      </w:r>
      <w:r>
        <w:rPr>
          <w:rFonts w:eastAsia="宋体" w:hint="eastAsia"/>
          <w:lang w:eastAsia="zh-CN"/>
        </w:rPr>
        <w:t xml:space="preserve"> would be used.</w:t>
      </w:r>
    </w:p>
    <w:p w:rsidR="00A40F0F" w:rsidRDefault="00A40F0F" w:rsidP="00A40F0F">
      <w:pPr>
        <w:jc w:val="both"/>
        <w:rPr>
          <w:rFonts w:eastAsia="宋体"/>
          <w:lang w:eastAsia="zh-CN"/>
        </w:rPr>
      </w:pPr>
    </w:p>
    <w:p w:rsidR="00A40F0F" w:rsidRDefault="00A40F0F" w:rsidP="00A40F0F">
      <w:pPr>
        <w:pStyle w:val="a0"/>
        <w:rPr>
          <w:rFonts w:eastAsia="宋体"/>
          <w:b/>
          <w:i/>
          <w:szCs w:val="20"/>
          <w:lang w:val="sv-SE" w:eastAsia="zh-CN"/>
        </w:rPr>
      </w:pPr>
      <w:r>
        <w:rPr>
          <w:rFonts w:eastAsia="宋体" w:hint="eastAsia"/>
          <w:b/>
          <w:i/>
          <w:szCs w:val="20"/>
          <w:lang w:val="sv-SE" w:eastAsia="zh-CN"/>
        </w:rPr>
        <w:lastRenderedPageBreak/>
        <w:t>Proposal-</w:t>
      </w:r>
      <w:r>
        <w:rPr>
          <w:rFonts w:eastAsia="宋体" w:hint="eastAsia"/>
          <w:b/>
          <w:i/>
          <w:szCs w:val="20"/>
          <w:lang w:eastAsia="zh-CN"/>
        </w:rPr>
        <w:t>6</w:t>
      </w:r>
      <w:r>
        <w:rPr>
          <w:rFonts w:eastAsia="宋体"/>
          <w:b/>
          <w:i/>
          <w:szCs w:val="20"/>
          <w:lang w:val="sv-SE" w:eastAsia="zh-CN"/>
        </w:rPr>
        <w:t xml:space="preserve">: </w:t>
      </w:r>
      <w:r>
        <w:rPr>
          <w:rFonts w:eastAsia="宋体" w:hint="eastAsia"/>
          <w:b/>
          <w:i/>
          <w:szCs w:val="20"/>
          <w:lang w:val="sv-SE" w:eastAsia="zh-CN"/>
        </w:rPr>
        <w:t>To support multi-TRP</w:t>
      </w:r>
      <w:r>
        <w:rPr>
          <w:rFonts w:eastAsia="宋体"/>
          <w:b/>
          <w:i/>
          <w:szCs w:val="20"/>
          <w:lang w:val="sv-SE" w:eastAsia="zh-CN"/>
        </w:rPr>
        <w:t xml:space="preserve"> PDCCH transmission,</w:t>
      </w:r>
      <w:r>
        <w:rPr>
          <w:rFonts w:eastAsia="宋体" w:hint="eastAsia"/>
          <w:b/>
          <w:i/>
          <w:szCs w:val="20"/>
          <w:lang w:val="sv-SE" w:eastAsia="zh-CN"/>
        </w:rPr>
        <w:t xml:space="preserve"> each CORESET has to be associated with one or two indicated TCI state.</w:t>
      </w:r>
    </w:p>
    <w:p w:rsidR="00A40F0F" w:rsidRDefault="00A40F0F" w:rsidP="00A40F0F">
      <w:pPr>
        <w:jc w:val="both"/>
        <w:rPr>
          <w:rFonts w:eastAsia="宋体"/>
          <w:lang w:val="sv-SE" w:eastAsia="zh-CN"/>
        </w:rPr>
      </w:pPr>
    </w:p>
    <w:p w:rsidR="00A40F0F" w:rsidRDefault="00A40F0F" w:rsidP="00A40F0F">
      <w:pPr>
        <w:jc w:val="both"/>
        <w:rPr>
          <w:rFonts w:eastAsia="宋体"/>
          <w:lang w:eastAsia="zh-CN"/>
        </w:rPr>
      </w:pPr>
      <w:r>
        <w:rPr>
          <w:rFonts w:eastAsia="宋体" w:hint="eastAsia"/>
          <w:lang w:eastAsia="zh-CN"/>
        </w:rPr>
        <w:t xml:space="preserve">For PDSCH, in the case of SDM-1a/FDM-2a/FDM-2b, there is no need to define the association since both TCI states have to be used. For TDM-3/TDM-4, the association between TCI state and each time domain repetition has been specified in Rel-16, which could be reused in Rel-18. For PUCCH, similar as PDSCH, </w:t>
      </w:r>
      <w:proofErr w:type="spellStart"/>
      <w:r>
        <w:rPr>
          <w:rFonts w:eastAsia="宋体" w:hint="eastAsia"/>
          <w:lang w:eastAsia="zh-CN"/>
        </w:rPr>
        <w:t>SpatialRelationInfo</w:t>
      </w:r>
      <w:proofErr w:type="spellEnd"/>
      <w:r>
        <w:rPr>
          <w:rFonts w:eastAsia="宋体" w:hint="eastAsia"/>
          <w:lang w:eastAsia="zh-CN"/>
        </w:rPr>
        <w:t xml:space="preserve"> and PUCCH resource association has also been defined in Rel-17. Therefore, Rel-17 unified TCI could be directly extended to support multi-TRP PDSCH/PUCCH by replacing Rel-15/16 TCI states/</w:t>
      </w:r>
      <w:proofErr w:type="spellStart"/>
      <w:r>
        <w:rPr>
          <w:rFonts w:eastAsia="宋体" w:hint="eastAsia"/>
          <w:lang w:eastAsia="zh-CN"/>
        </w:rPr>
        <w:t>SpatialRelationInfo</w:t>
      </w:r>
      <w:proofErr w:type="spellEnd"/>
      <w:r>
        <w:rPr>
          <w:rFonts w:eastAsia="宋体" w:hint="eastAsia"/>
          <w:lang w:eastAsia="zh-CN"/>
        </w:rPr>
        <w:t xml:space="preserve"> with Rel-17 TCI states and defining the association with TCI indicators. </w:t>
      </w:r>
    </w:p>
    <w:p w:rsidR="00A40F0F" w:rsidRPr="000E70D9" w:rsidRDefault="00A40F0F" w:rsidP="00A40F0F">
      <w:pPr>
        <w:jc w:val="both"/>
        <w:rPr>
          <w:rFonts w:eastAsia="宋体"/>
          <w:lang w:eastAsia="zh-CN"/>
        </w:rPr>
      </w:pPr>
    </w:p>
    <w:p w:rsidR="00A40F0F" w:rsidRDefault="00A40F0F" w:rsidP="00A40F0F">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7</w:t>
      </w:r>
      <w:r>
        <w:rPr>
          <w:rFonts w:eastAsia="宋体"/>
          <w:b/>
          <w:i/>
          <w:szCs w:val="20"/>
          <w:lang w:val="sv-SE" w:eastAsia="zh-CN"/>
        </w:rPr>
        <w:t xml:space="preserve">: </w:t>
      </w:r>
      <w:r>
        <w:rPr>
          <w:rFonts w:eastAsia="宋体" w:hint="eastAsia"/>
          <w:b/>
          <w:i/>
          <w:szCs w:val="20"/>
          <w:lang w:val="sv-SE" w:eastAsia="zh-CN"/>
        </w:rPr>
        <w:t>Rel-17 unified TCI could be directly extended to support multi-TRP PDSCH/PUCCH by replacing Rel-15/16 TCI states/SpatialRelationInfo with Rel-17 TCI states and defining the association with TCI indicators.</w:t>
      </w:r>
    </w:p>
    <w:p w:rsidR="00A40F0F" w:rsidRDefault="00A40F0F" w:rsidP="00A40F0F">
      <w:pPr>
        <w:jc w:val="both"/>
        <w:rPr>
          <w:rFonts w:eastAsia="宋体"/>
          <w:lang w:val="sv-SE" w:eastAsia="zh-CN"/>
        </w:rPr>
      </w:pPr>
    </w:p>
    <w:p w:rsidR="00A40F0F" w:rsidRDefault="00A40F0F" w:rsidP="00A40F0F">
      <w:pPr>
        <w:jc w:val="both"/>
        <w:rPr>
          <w:rFonts w:eastAsia="宋体"/>
          <w:lang w:eastAsia="zh-CN"/>
        </w:rPr>
      </w:pPr>
      <w:r>
        <w:rPr>
          <w:rFonts w:eastAsia="宋体" w:hint="eastAsia"/>
          <w:lang w:eastAsia="zh-CN"/>
        </w:rPr>
        <w:t>For</w:t>
      </w:r>
      <w:r>
        <w:rPr>
          <w:rFonts w:eastAsia="宋体" w:hint="eastAsia"/>
          <w:lang w:val="sv-SE" w:eastAsia="zh-CN"/>
        </w:rPr>
        <w:t xml:space="preserve"> PUSCH multi-TRP</w:t>
      </w:r>
      <w:r>
        <w:rPr>
          <w:rFonts w:eastAsia="宋体" w:hint="eastAsia"/>
          <w:lang w:eastAsia="zh-CN"/>
        </w:rPr>
        <w:t xml:space="preserve"> transmission in Rel-17, the TX beam of each time domain repetition is determined by the </w:t>
      </w:r>
      <w:proofErr w:type="spellStart"/>
      <w:r>
        <w:rPr>
          <w:rFonts w:eastAsia="宋体" w:hint="eastAsia"/>
          <w:lang w:eastAsia="zh-CN"/>
        </w:rPr>
        <w:t>SpatialRelationInfo</w:t>
      </w:r>
      <w:proofErr w:type="spellEnd"/>
      <w:r>
        <w:rPr>
          <w:rFonts w:eastAsia="宋体" w:hint="eastAsia"/>
          <w:lang w:eastAsia="zh-CN"/>
        </w:rPr>
        <w:t xml:space="preserve"> of a SRS indicated by an SRI. Following the same mechanism, one extension scheme is to associate a joint/UL TCI state with a SRS resource set. But according to Rel-17 unified TCI, SRS resources within an SRS resource set could share the indicated TCI state. If SRS does not share the indicated TCI state, the association scheme would be problematic. </w:t>
      </w:r>
      <w:r>
        <w:rPr>
          <w:rFonts w:eastAsia="宋体"/>
          <w:lang w:eastAsia="zh-CN"/>
        </w:rPr>
        <w:t>T</w:t>
      </w:r>
      <w:r>
        <w:rPr>
          <w:rFonts w:eastAsia="宋体" w:hint="eastAsia"/>
          <w:lang w:eastAsia="zh-CN"/>
        </w:rPr>
        <w:t xml:space="preserve">o avoid such issue, another candidate scheme is to associate </w:t>
      </w:r>
      <w:r>
        <w:rPr>
          <w:rFonts w:eastAsia="宋体"/>
          <w:lang w:eastAsia="zh-CN"/>
        </w:rPr>
        <w:t>a</w:t>
      </w:r>
      <w:r>
        <w:rPr>
          <w:rFonts w:eastAsia="宋体" w:hint="eastAsia"/>
          <w:lang w:eastAsia="zh-CN"/>
        </w:rPr>
        <w:t xml:space="preserve"> joint/UL TCI state directly with each repetition.</w:t>
      </w:r>
    </w:p>
    <w:p w:rsidR="00A40F0F" w:rsidRDefault="00A40F0F" w:rsidP="00A40F0F">
      <w:pPr>
        <w:jc w:val="both"/>
        <w:rPr>
          <w:rFonts w:eastAsia="宋体"/>
          <w:lang w:eastAsia="zh-CN"/>
        </w:rPr>
      </w:pPr>
    </w:p>
    <w:p w:rsidR="00A40F0F" w:rsidRDefault="00A40F0F" w:rsidP="00A40F0F">
      <w:pPr>
        <w:jc w:val="both"/>
        <w:rPr>
          <w:rFonts w:eastAsia="宋体"/>
          <w:lang w:eastAsia="zh-CN"/>
        </w:rPr>
      </w:pPr>
    </w:p>
    <w:p w:rsidR="00A40F0F" w:rsidRDefault="00A40F0F" w:rsidP="00A40F0F">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8</w:t>
      </w:r>
      <w:r>
        <w:rPr>
          <w:rFonts w:eastAsia="宋体"/>
          <w:b/>
          <w:i/>
          <w:szCs w:val="20"/>
          <w:lang w:val="sv-SE" w:eastAsia="zh-CN"/>
        </w:rPr>
        <w:t xml:space="preserve">: </w:t>
      </w:r>
      <w:r>
        <w:rPr>
          <w:rFonts w:eastAsia="宋体" w:hint="eastAsia"/>
          <w:b/>
          <w:i/>
          <w:szCs w:val="20"/>
          <w:lang w:eastAsia="zh-CN"/>
        </w:rPr>
        <w:t>To support Rel-17 multi-TRP PUSCH transmission, each time domain repetition is associated with an joint/UL TCI state.</w:t>
      </w:r>
    </w:p>
    <w:p w:rsidR="00A40F0F" w:rsidRDefault="00A40F0F" w:rsidP="00A40F0F">
      <w:pPr>
        <w:pStyle w:val="a0"/>
        <w:rPr>
          <w:rFonts w:eastAsia="宋体"/>
          <w:b/>
          <w:i/>
          <w:szCs w:val="20"/>
          <w:lang w:eastAsia="zh-CN"/>
        </w:rPr>
      </w:pPr>
    </w:p>
    <w:p w:rsidR="00A40F0F" w:rsidRDefault="00A40F0F" w:rsidP="00A40F0F">
      <w:pPr>
        <w:jc w:val="both"/>
        <w:rPr>
          <w:rFonts w:eastAsia="宋体"/>
          <w:lang w:eastAsia="zh-CN"/>
        </w:rPr>
      </w:pPr>
      <w:r>
        <w:rPr>
          <w:rFonts w:eastAsia="宋体" w:hint="eastAsia"/>
          <w:lang w:eastAsia="zh-CN"/>
        </w:rPr>
        <w:t xml:space="preserve">The associations mentioned above could be configured by RRC, MAC-CE or DCI. For example, each CORESET could be configured with its associated TCI indicator(s) by RRC. Another alternative is to use the activated MAC-CE to configure the association. Namely, for each activated TCI state in the MAC-CE, its associated CORESET ID(s) are also indicated in the same MAC-CE. For PUSCH, the association between joint/UL TCI state and repetition could be indicated by the scheduling DCI. The SRS resource set(s) field in DCI format 0_1/0_2 would be re-defined as the TCI state association. For example, </w:t>
      </w:r>
      <w:r>
        <w:rPr>
          <w:rFonts w:eastAsia="宋体"/>
          <w:lang w:eastAsia="zh-CN"/>
        </w:rPr>
        <w:t>“</w:t>
      </w:r>
      <w:proofErr w:type="spellStart"/>
      <w:r>
        <w:rPr>
          <w:rFonts w:eastAsia="宋体" w:hint="eastAsia"/>
          <w:lang w:eastAsia="zh-CN"/>
        </w:rPr>
        <w:t>codepoint</w:t>
      </w:r>
      <w:proofErr w:type="spellEnd"/>
      <w:r>
        <w:rPr>
          <w:rFonts w:eastAsia="宋体" w:hint="eastAsia"/>
          <w:lang w:eastAsia="zh-CN"/>
        </w:rPr>
        <w:t xml:space="preserve"> = 01</w:t>
      </w:r>
      <w:r>
        <w:rPr>
          <w:rFonts w:eastAsia="宋体"/>
          <w:lang w:eastAsia="zh-CN"/>
        </w:rPr>
        <w:t>”</w:t>
      </w:r>
      <w:r>
        <w:rPr>
          <w:rFonts w:eastAsia="宋体" w:hint="eastAsia"/>
          <w:lang w:eastAsia="zh-CN"/>
        </w:rPr>
        <w:t xml:space="preserve"> means single TRP mode and PUSCH is associated with TCI_ind_1.</w:t>
      </w:r>
      <w:r>
        <w:rPr>
          <w:rFonts w:eastAsia="宋体"/>
          <w:lang w:eastAsia="zh-CN"/>
        </w:rPr>
        <w:t xml:space="preserve"> “</w:t>
      </w:r>
      <w:proofErr w:type="spellStart"/>
      <w:proofErr w:type="gramStart"/>
      <w:r>
        <w:rPr>
          <w:rFonts w:eastAsia="宋体" w:hint="eastAsia"/>
          <w:lang w:eastAsia="zh-CN"/>
        </w:rPr>
        <w:t>codepoint</w:t>
      </w:r>
      <w:proofErr w:type="spellEnd"/>
      <w:proofErr w:type="gramEnd"/>
      <w:r>
        <w:rPr>
          <w:rFonts w:eastAsia="宋体" w:hint="eastAsia"/>
          <w:lang w:eastAsia="zh-CN"/>
        </w:rPr>
        <w:t xml:space="preserve"> = 10</w:t>
      </w:r>
      <w:r>
        <w:rPr>
          <w:rFonts w:eastAsia="宋体"/>
          <w:lang w:eastAsia="zh-CN"/>
        </w:rPr>
        <w:t>”</w:t>
      </w:r>
      <w:r>
        <w:rPr>
          <w:rFonts w:eastAsia="宋体" w:hint="eastAsia"/>
          <w:lang w:eastAsia="zh-CN"/>
        </w:rPr>
        <w:t xml:space="preserve"> means multi-TRP mode and PUSCH repetition with TCI_ind_0 and TCI_ind_1 order.</w:t>
      </w:r>
      <w:r>
        <w:rPr>
          <w:rFonts w:eastAsia="宋体"/>
          <w:lang w:eastAsia="zh-CN"/>
        </w:rPr>
        <w:t xml:space="preserve"> </w:t>
      </w:r>
    </w:p>
    <w:p w:rsidR="00A40F0F" w:rsidRDefault="00A40F0F" w:rsidP="00A40F0F">
      <w:pPr>
        <w:jc w:val="both"/>
        <w:rPr>
          <w:rFonts w:eastAsia="宋体"/>
          <w:lang w:val="sv-SE" w:eastAsia="zh-CN"/>
        </w:rPr>
      </w:pPr>
    </w:p>
    <w:p w:rsidR="00A40F0F" w:rsidRDefault="00A40F0F" w:rsidP="00A40F0F">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9</w:t>
      </w:r>
      <w:r>
        <w:rPr>
          <w:rFonts w:eastAsia="宋体"/>
          <w:b/>
          <w:i/>
          <w:szCs w:val="20"/>
          <w:lang w:val="sv-SE" w:eastAsia="zh-CN"/>
        </w:rPr>
        <w:t xml:space="preserve">: </w:t>
      </w:r>
      <w:r>
        <w:rPr>
          <w:rFonts w:eastAsia="宋体" w:hint="eastAsia"/>
          <w:b/>
          <w:i/>
          <w:szCs w:val="20"/>
          <w:lang w:eastAsia="zh-CN"/>
        </w:rPr>
        <w:t>The TCI state association for PDCCH and PUSCH could be configured by RRC, MAC-CE or DCI.</w:t>
      </w:r>
    </w:p>
    <w:p w:rsidR="00A40F0F" w:rsidRPr="002B085D" w:rsidRDefault="00A40F0F" w:rsidP="00A40F0F">
      <w:pPr>
        <w:jc w:val="both"/>
        <w:rPr>
          <w:rFonts w:eastAsia="宋体"/>
          <w:lang w:eastAsia="zh-CN"/>
        </w:rPr>
      </w:pPr>
    </w:p>
    <w:p w:rsidR="00A40F0F" w:rsidRDefault="00A40F0F" w:rsidP="00A40F0F">
      <w:pPr>
        <w:jc w:val="both"/>
        <w:rPr>
          <w:rFonts w:eastAsia="宋体"/>
          <w:lang w:eastAsia="zh-CN"/>
        </w:rPr>
      </w:pPr>
      <w:r>
        <w:rPr>
          <w:rFonts w:eastAsia="宋体" w:hint="eastAsia"/>
          <w:lang w:eastAsia="zh-CN"/>
        </w:rPr>
        <w:t xml:space="preserve">For M-DCI based multi-TRP, </w:t>
      </w:r>
      <w:proofErr w:type="spellStart"/>
      <w:r>
        <w:rPr>
          <w:rFonts w:eastAsia="宋体" w:hint="eastAsia"/>
          <w:lang w:eastAsia="zh-CN"/>
        </w:rPr>
        <w:t>CORESETPoolIndex</w:t>
      </w:r>
      <w:proofErr w:type="spellEnd"/>
      <w:r>
        <w:rPr>
          <w:rFonts w:eastAsia="宋体" w:hint="eastAsia"/>
          <w:lang w:eastAsia="zh-CN"/>
        </w:rPr>
        <w:t xml:space="preserve"> is configured for each CORESET. For each TRP (represented by a </w:t>
      </w:r>
      <w:proofErr w:type="spellStart"/>
      <w:r>
        <w:rPr>
          <w:rFonts w:eastAsia="宋体" w:hint="eastAsia"/>
          <w:lang w:eastAsia="zh-CN"/>
        </w:rPr>
        <w:t>CORESETPoolIndex</w:t>
      </w:r>
      <w:proofErr w:type="spellEnd"/>
      <w:r>
        <w:rPr>
          <w:rFonts w:eastAsia="宋体" w:hint="eastAsia"/>
          <w:lang w:eastAsia="zh-CN"/>
        </w:rPr>
        <w:t xml:space="preserve">), an independent DCI (corresponding to the </w:t>
      </w:r>
      <w:proofErr w:type="spellStart"/>
      <w:r>
        <w:rPr>
          <w:rFonts w:eastAsia="宋体" w:hint="eastAsia"/>
          <w:lang w:eastAsia="zh-CN"/>
        </w:rPr>
        <w:t>CORESETPoolIndex</w:t>
      </w:r>
      <w:proofErr w:type="spellEnd"/>
      <w:r>
        <w:rPr>
          <w:rFonts w:eastAsia="宋体" w:hint="eastAsia"/>
          <w:lang w:eastAsia="zh-CN"/>
        </w:rPr>
        <w:t xml:space="preserve">) would be used for beam indication. In this way, the TCI state and CORESET association has already be supported through </w:t>
      </w:r>
      <w:proofErr w:type="spellStart"/>
      <w:r>
        <w:rPr>
          <w:rFonts w:eastAsia="宋体" w:hint="eastAsia"/>
          <w:lang w:eastAsia="zh-CN"/>
        </w:rPr>
        <w:t>CORESETPoolIndex</w:t>
      </w:r>
      <w:proofErr w:type="spellEnd"/>
      <w:r>
        <w:rPr>
          <w:rFonts w:eastAsia="宋体" w:hint="eastAsia"/>
          <w:lang w:eastAsia="zh-CN"/>
        </w:rPr>
        <w:t xml:space="preserve"> in the current spec. In addition, DL and UL transmission is also implemented independently per TRP. Consequently, with unified TCI in Rel-18, each </w:t>
      </w:r>
      <w:r>
        <w:rPr>
          <w:rFonts w:eastAsiaTheme="minorEastAsia" w:hint="eastAsia"/>
          <w:lang w:eastAsia="zh-CN"/>
        </w:rPr>
        <w:t>indicated TCI state (or TCI state pair) would be used</w:t>
      </w:r>
      <w:r>
        <w:t xml:space="preserve"> </w:t>
      </w:r>
      <w:r>
        <w:rPr>
          <w:rFonts w:eastAsia="宋体" w:hint="eastAsia"/>
          <w:lang w:eastAsia="zh-CN"/>
        </w:rPr>
        <w:t>for</w:t>
      </w:r>
      <w:r>
        <w:t xml:space="preserve"> UE-dedicated reception on all CORESETs</w:t>
      </w:r>
      <w:r>
        <w:rPr>
          <w:rFonts w:eastAsia="宋体" w:hint="eastAsia"/>
          <w:lang w:eastAsia="zh-CN"/>
        </w:rPr>
        <w:t xml:space="preserve"> with a same </w:t>
      </w:r>
      <w:proofErr w:type="spellStart"/>
      <w:r>
        <w:rPr>
          <w:rFonts w:eastAsia="宋体" w:hint="eastAsia"/>
          <w:lang w:eastAsia="zh-CN"/>
        </w:rPr>
        <w:t>CORESETPoolIndex</w:t>
      </w:r>
      <w:proofErr w:type="spellEnd"/>
      <w:r>
        <w:rPr>
          <w:rFonts w:eastAsia="宋体" w:hint="eastAsia"/>
          <w:lang w:eastAsia="zh-CN"/>
        </w:rPr>
        <w:t xml:space="preserve">, and their scheduled </w:t>
      </w:r>
      <w:r>
        <w:t>UE-dedicated PDSCH</w:t>
      </w:r>
      <w:r>
        <w:rPr>
          <w:rFonts w:eastAsia="宋体" w:hint="eastAsia"/>
          <w:lang w:eastAsia="zh-CN"/>
        </w:rPr>
        <w:t>, PUCCH and PUSCH.</w:t>
      </w:r>
    </w:p>
    <w:p w:rsidR="00A40F0F" w:rsidRDefault="00A40F0F" w:rsidP="00A40F0F">
      <w:pPr>
        <w:jc w:val="both"/>
        <w:rPr>
          <w:rFonts w:eastAsia="宋体"/>
          <w:lang w:val="sv-SE" w:eastAsia="zh-CN"/>
        </w:rPr>
      </w:pPr>
    </w:p>
    <w:p w:rsidR="00A40F0F" w:rsidRPr="005C2169" w:rsidRDefault="00A40F0F" w:rsidP="00A40F0F">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10</w:t>
      </w:r>
      <w:r>
        <w:rPr>
          <w:rFonts w:eastAsia="宋体"/>
          <w:b/>
          <w:i/>
          <w:szCs w:val="20"/>
          <w:lang w:val="sv-SE" w:eastAsia="zh-CN"/>
        </w:rPr>
        <w:t xml:space="preserve">: </w:t>
      </w:r>
      <w:r w:rsidRPr="005C2169">
        <w:rPr>
          <w:rFonts w:eastAsia="宋体"/>
          <w:b/>
          <w:i/>
          <w:szCs w:val="20"/>
          <w:lang w:val="sv-SE" w:eastAsia="zh-CN"/>
        </w:rPr>
        <w:t xml:space="preserve">For M-DCI based </w:t>
      </w:r>
      <w:r>
        <w:rPr>
          <w:rFonts w:eastAsia="宋体"/>
          <w:b/>
          <w:i/>
          <w:szCs w:val="20"/>
          <w:lang w:val="sv-SE" w:eastAsia="zh-CN"/>
        </w:rPr>
        <w:t>multi-TRP</w:t>
      </w:r>
      <w:r w:rsidRPr="005C2169">
        <w:rPr>
          <w:rFonts w:eastAsia="宋体"/>
          <w:b/>
          <w:i/>
          <w:szCs w:val="20"/>
          <w:lang w:val="sv-SE" w:eastAsia="zh-CN"/>
        </w:rPr>
        <w:t>, each indicated TCI state (or TCI state pair) is used for UE-dedicated reception on all CORESETs with</w:t>
      </w:r>
      <w:r>
        <w:rPr>
          <w:rFonts w:eastAsia="宋体" w:hint="eastAsia"/>
          <w:b/>
          <w:i/>
          <w:szCs w:val="20"/>
          <w:lang w:eastAsia="zh-CN"/>
        </w:rPr>
        <w:t xml:space="preserve"> a same</w:t>
      </w:r>
      <w:r w:rsidRPr="005C2169">
        <w:rPr>
          <w:rFonts w:eastAsia="宋体"/>
          <w:b/>
          <w:i/>
          <w:szCs w:val="20"/>
          <w:lang w:val="sv-SE" w:eastAsia="zh-CN"/>
        </w:rPr>
        <w:t xml:space="preserve"> CORESETPoolIndex, and their scheduled UE-dedicated PDSCH, PUCCH and PUSCH.</w:t>
      </w:r>
    </w:p>
    <w:p w:rsidR="00A40F0F" w:rsidRDefault="00A40F0F" w:rsidP="00A40F0F">
      <w:pPr>
        <w:jc w:val="both"/>
        <w:rPr>
          <w:rFonts w:eastAsia="宋体"/>
          <w:lang w:val="sv-SE" w:eastAsia="zh-CN"/>
        </w:rPr>
      </w:pPr>
    </w:p>
    <w:p w:rsidR="00A40F0F" w:rsidRDefault="00A40F0F" w:rsidP="00A40F0F">
      <w:pPr>
        <w:pStyle w:val="2"/>
        <w:tabs>
          <w:tab w:val="clear" w:pos="3447"/>
        </w:tabs>
        <w:spacing w:before="240" w:after="120"/>
        <w:ind w:left="578" w:hanging="578"/>
        <w:rPr>
          <w:rFonts w:eastAsia="宋体"/>
          <w:lang w:eastAsia="zh-CN"/>
        </w:rPr>
      </w:pPr>
      <w:r>
        <w:rPr>
          <w:rFonts w:eastAsia="宋体" w:hint="eastAsia"/>
          <w:lang w:eastAsia="zh-CN"/>
        </w:rPr>
        <w:t>Single TRP and multi-TRP switching</w:t>
      </w:r>
    </w:p>
    <w:p w:rsidR="00A40F0F" w:rsidRDefault="00A40F0F" w:rsidP="00A40F0F">
      <w:pPr>
        <w:jc w:val="both"/>
        <w:rPr>
          <w:rFonts w:eastAsia="宋体"/>
          <w:lang w:eastAsia="zh-CN"/>
        </w:rPr>
      </w:pPr>
    </w:p>
    <w:p w:rsidR="00A40F0F" w:rsidRDefault="00A40F0F" w:rsidP="00A40F0F">
      <w:pPr>
        <w:jc w:val="both"/>
        <w:rPr>
          <w:rFonts w:eastAsia="宋体"/>
          <w:lang w:eastAsia="zh-CN"/>
        </w:rPr>
      </w:pPr>
      <w:r>
        <w:rPr>
          <w:rFonts w:eastAsia="宋体" w:hint="eastAsia"/>
          <w:lang w:eastAsia="zh-CN"/>
        </w:rPr>
        <w:t xml:space="preserve">In Rel-16, single TRP and multi-TRP PDSCH transmission are dynamically switched according to the number of TCI states indicated in the scheduling DCI format 1_1/1_2. Similarly, for Rel-17 PUSCH, dynamic switching is also supported according to the </w:t>
      </w:r>
      <w:r>
        <w:rPr>
          <w:rFonts w:eastAsia="宋体"/>
          <w:lang w:eastAsia="zh-CN"/>
        </w:rPr>
        <w:t>“</w:t>
      </w:r>
      <w:r>
        <w:rPr>
          <w:rFonts w:eastAsia="宋体" w:hint="eastAsia"/>
          <w:lang w:eastAsia="zh-CN"/>
        </w:rPr>
        <w:t>SRS resource set</w:t>
      </w:r>
      <w:r>
        <w:rPr>
          <w:rFonts w:eastAsia="宋体"/>
          <w:lang w:eastAsia="zh-CN"/>
        </w:rPr>
        <w:t>”</w:t>
      </w:r>
      <w:r>
        <w:rPr>
          <w:rFonts w:eastAsia="宋体" w:hint="eastAsia"/>
          <w:lang w:eastAsia="zh-CN"/>
        </w:rPr>
        <w:t xml:space="preserve"> field in DCI format 0_1/0_2. Although common TCI states are indicated for all the channels in Rel-18, </w:t>
      </w:r>
      <w:r>
        <w:rPr>
          <w:rFonts w:eastAsia="宋体"/>
          <w:lang w:eastAsia="zh-CN"/>
        </w:rPr>
        <w:t xml:space="preserve">the same </w:t>
      </w:r>
      <w:r>
        <w:rPr>
          <w:rFonts w:eastAsia="宋体" w:hint="eastAsia"/>
          <w:lang w:eastAsia="zh-CN"/>
        </w:rPr>
        <w:t xml:space="preserve">transmission </w:t>
      </w:r>
      <w:r>
        <w:rPr>
          <w:rFonts w:eastAsia="宋体"/>
          <w:lang w:eastAsia="zh-CN"/>
        </w:rPr>
        <w:t>flexibility as Rel-16/17</w:t>
      </w:r>
      <w:r>
        <w:rPr>
          <w:rFonts w:eastAsia="宋体" w:hint="eastAsia"/>
          <w:lang w:eastAsia="zh-CN"/>
        </w:rPr>
        <w:t xml:space="preserve"> should be maintained for different channels. Namely, </w:t>
      </w:r>
      <w:r>
        <w:rPr>
          <w:rFonts w:eastAsia="宋体"/>
          <w:lang w:eastAsia="zh-CN"/>
        </w:rPr>
        <w:t xml:space="preserve">each channel (PDCCH/PDSCH/PUCCH/PUSCH) could determine its </w:t>
      </w:r>
      <w:r>
        <w:rPr>
          <w:rFonts w:eastAsia="宋体" w:hint="eastAsia"/>
          <w:lang w:eastAsia="zh-CN"/>
        </w:rPr>
        <w:t xml:space="preserve">single TRP or multi-TRP </w:t>
      </w:r>
      <w:r>
        <w:rPr>
          <w:rFonts w:eastAsia="宋体"/>
          <w:lang w:eastAsia="zh-CN"/>
        </w:rPr>
        <w:t>transmission separately</w:t>
      </w:r>
      <w:r>
        <w:rPr>
          <w:rFonts w:eastAsia="宋体" w:hint="eastAsia"/>
          <w:lang w:eastAsia="zh-CN"/>
        </w:rPr>
        <w:t xml:space="preserve">. For PDSCH/PUSCH, similar as current spec, dynamic switching is achieved by its scheduling DCI. For PDCCH, switching between single TRP and multi-TRP depends on selecting different </w:t>
      </w:r>
      <w:r>
        <w:rPr>
          <w:rFonts w:eastAsia="宋体" w:hint="eastAsia"/>
          <w:lang w:eastAsia="zh-CN"/>
        </w:rPr>
        <w:lastRenderedPageBreak/>
        <w:t xml:space="preserve">resources or update the TCI state association configured for a resource. For PUCCH, the </w:t>
      </w:r>
      <w:r>
        <w:rPr>
          <w:rFonts w:eastAsia="宋体"/>
          <w:lang w:eastAsia="zh-CN"/>
        </w:rPr>
        <w:t>switching</w:t>
      </w:r>
      <w:r>
        <w:rPr>
          <w:rFonts w:eastAsia="宋体" w:hint="eastAsia"/>
          <w:lang w:eastAsia="zh-CN"/>
        </w:rPr>
        <w:t xml:space="preserve"> could either be done using DCI or </w:t>
      </w:r>
      <w:r>
        <w:rPr>
          <w:rFonts w:eastAsia="宋体"/>
          <w:lang w:eastAsia="zh-CN"/>
        </w:rPr>
        <w:t>similar</w:t>
      </w:r>
      <w:r>
        <w:rPr>
          <w:rFonts w:eastAsia="宋体" w:hint="eastAsia"/>
          <w:lang w:eastAsia="zh-CN"/>
        </w:rPr>
        <w:t xml:space="preserve"> as that of PDCCH.</w:t>
      </w:r>
    </w:p>
    <w:p w:rsidR="00A40F0F" w:rsidRDefault="00A40F0F" w:rsidP="00A40F0F">
      <w:pPr>
        <w:jc w:val="both"/>
        <w:rPr>
          <w:rFonts w:eastAsia="宋体"/>
          <w:lang w:eastAsia="zh-CN"/>
        </w:rPr>
      </w:pPr>
    </w:p>
    <w:p w:rsidR="00A40F0F" w:rsidRDefault="00A40F0F" w:rsidP="00A40F0F">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11</w:t>
      </w:r>
      <w:r>
        <w:rPr>
          <w:rFonts w:eastAsia="宋体"/>
          <w:b/>
          <w:i/>
          <w:szCs w:val="20"/>
          <w:lang w:val="sv-SE" w:eastAsia="zh-CN"/>
        </w:rPr>
        <w:t xml:space="preserve">: </w:t>
      </w:r>
      <w:r>
        <w:rPr>
          <w:rFonts w:eastAsia="宋体" w:hint="eastAsia"/>
          <w:b/>
          <w:i/>
          <w:szCs w:val="20"/>
          <w:lang w:eastAsia="zh-CN"/>
        </w:rPr>
        <w:t>For flexibility, each channel could determine its single TRP or multi-TRP transmission separately</w:t>
      </w:r>
      <w:r>
        <w:rPr>
          <w:rFonts w:eastAsia="宋体"/>
          <w:b/>
          <w:i/>
          <w:szCs w:val="20"/>
          <w:lang w:val="sv-SE" w:eastAsia="zh-CN"/>
        </w:rPr>
        <w:t>.</w:t>
      </w:r>
    </w:p>
    <w:p w:rsidR="00A40F0F" w:rsidRDefault="00A40F0F" w:rsidP="00A40F0F">
      <w:pPr>
        <w:jc w:val="both"/>
        <w:rPr>
          <w:rFonts w:eastAsia="宋体"/>
          <w:lang w:eastAsia="zh-CN"/>
        </w:rPr>
      </w:pPr>
    </w:p>
    <w:p w:rsidR="00A40F0F" w:rsidRDefault="00A40F0F" w:rsidP="00A40F0F">
      <w:pPr>
        <w:pStyle w:val="2"/>
        <w:tabs>
          <w:tab w:val="clear" w:pos="3447"/>
        </w:tabs>
        <w:spacing w:before="240" w:after="120"/>
        <w:ind w:left="578" w:hanging="578"/>
        <w:rPr>
          <w:rFonts w:eastAsia="宋体"/>
          <w:lang w:eastAsia="zh-CN"/>
        </w:rPr>
      </w:pPr>
      <w:r>
        <w:rPr>
          <w:rFonts w:eastAsia="宋体" w:hint="eastAsia"/>
          <w:lang w:eastAsia="zh-CN"/>
        </w:rPr>
        <w:t>Beam indication signaling</w:t>
      </w:r>
    </w:p>
    <w:p w:rsidR="00A40F0F" w:rsidRDefault="00A40F0F" w:rsidP="00A40F0F">
      <w:pPr>
        <w:jc w:val="both"/>
        <w:rPr>
          <w:rFonts w:eastAsia="宋体"/>
          <w:lang w:eastAsia="zh-CN"/>
        </w:rPr>
      </w:pPr>
    </w:p>
    <w:p w:rsidR="00A40F0F" w:rsidRDefault="00A40F0F" w:rsidP="00A40F0F">
      <w:pPr>
        <w:jc w:val="both"/>
        <w:rPr>
          <w:rFonts w:eastAsia="宋体"/>
          <w:lang w:eastAsia="zh-CN"/>
        </w:rPr>
      </w:pPr>
      <w:r>
        <w:rPr>
          <w:rFonts w:eastAsia="宋体" w:hint="eastAsia"/>
          <w:lang w:eastAsia="zh-CN"/>
        </w:rPr>
        <w:t xml:space="preserve">In Rel-17, unified TCI has been agreed to be indicated with MAC-CE or MAC-CE+DCI. If only one or one pair of TCI state(s) is activated, MAC-CE would be directly used for beam indication. Otherwise, depending on UE capability, MAC-CE is used for multiple TCI states activation, and DCI format 1_1/1_2 with/without DL assignment would be used for beam indication. These </w:t>
      </w:r>
      <w:proofErr w:type="spellStart"/>
      <w:r>
        <w:rPr>
          <w:rFonts w:eastAsia="宋体"/>
          <w:lang w:eastAsia="zh-CN"/>
        </w:rPr>
        <w:t>signaling</w:t>
      </w:r>
      <w:r>
        <w:rPr>
          <w:rFonts w:eastAsia="宋体" w:hint="eastAsia"/>
          <w:lang w:eastAsia="zh-CN"/>
        </w:rPr>
        <w:t>s</w:t>
      </w:r>
      <w:proofErr w:type="spellEnd"/>
      <w:r>
        <w:rPr>
          <w:rFonts w:eastAsia="宋体" w:hint="eastAsia"/>
          <w:lang w:eastAsia="zh-CN"/>
        </w:rPr>
        <w:t xml:space="preserve"> should at least be reused in Rel-18.</w:t>
      </w:r>
    </w:p>
    <w:p w:rsidR="00A40F0F" w:rsidRDefault="00A40F0F" w:rsidP="00A40F0F">
      <w:pPr>
        <w:jc w:val="both"/>
        <w:rPr>
          <w:rFonts w:eastAsia="宋体"/>
          <w:lang w:eastAsia="zh-CN"/>
        </w:rPr>
      </w:pPr>
    </w:p>
    <w:p w:rsidR="00A40F0F" w:rsidRDefault="00A40F0F" w:rsidP="00A40F0F">
      <w:pPr>
        <w:pStyle w:val="a0"/>
        <w:rPr>
          <w:rFonts w:eastAsia="宋体"/>
          <w:b/>
          <w:i/>
          <w:szCs w:val="20"/>
          <w:lang w:val="sv-SE" w:eastAsia="zh-CN"/>
        </w:rPr>
      </w:pPr>
      <w:r>
        <w:rPr>
          <w:rFonts w:eastAsia="宋体" w:hint="eastAsia"/>
          <w:b/>
          <w:i/>
          <w:szCs w:val="20"/>
          <w:lang w:val="sv-SE" w:eastAsia="zh-CN"/>
        </w:rPr>
        <w:t>Proposal-1</w:t>
      </w:r>
      <w:r>
        <w:rPr>
          <w:rFonts w:eastAsia="宋体" w:hint="eastAsia"/>
          <w:b/>
          <w:i/>
          <w:szCs w:val="20"/>
          <w:lang w:eastAsia="zh-CN"/>
        </w:rPr>
        <w:t>2</w:t>
      </w:r>
      <w:r>
        <w:rPr>
          <w:rFonts w:eastAsia="宋体"/>
          <w:b/>
          <w:i/>
          <w:szCs w:val="20"/>
          <w:lang w:val="sv-SE" w:eastAsia="zh-CN"/>
        </w:rPr>
        <w:t xml:space="preserve">: </w:t>
      </w:r>
      <w:r>
        <w:rPr>
          <w:rFonts w:eastAsia="宋体" w:hint="eastAsia"/>
          <w:b/>
          <w:i/>
          <w:szCs w:val="20"/>
          <w:lang w:val="sv-SE" w:eastAsia="zh-CN"/>
        </w:rPr>
        <w:t>MAC-CE/MAC-CE+DCI format 1_1/1_2 with/without DL assignment should at least be reused for beam indication in Rel-18.</w:t>
      </w:r>
    </w:p>
    <w:p w:rsidR="00A40F0F" w:rsidRDefault="00A40F0F" w:rsidP="00A40F0F">
      <w:pPr>
        <w:jc w:val="both"/>
        <w:rPr>
          <w:rFonts w:eastAsia="宋体"/>
          <w:lang w:val="sv-SE" w:eastAsia="zh-CN"/>
        </w:rPr>
      </w:pPr>
    </w:p>
    <w:p w:rsidR="00A40F0F" w:rsidRDefault="00A40F0F" w:rsidP="00A40F0F">
      <w:pPr>
        <w:jc w:val="both"/>
        <w:rPr>
          <w:rFonts w:eastAsia="宋体"/>
          <w:lang w:eastAsia="zh-CN"/>
        </w:rPr>
      </w:pPr>
      <w:r>
        <w:rPr>
          <w:rFonts w:eastAsia="宋体"/>
          <w:lang w:val="sv-SE" w:eastAsia="zh-CN"/>
        </w:rPr>
        <w:t xml:space="preserve">In Rel-15/16 S-DCI based </w:t>
      </w:r>
      <w:r>
        <w:rPr>
          <w:rFonts w:eastAsia="宋体" w:hint="eastAsia"/>
          <w:lang w:val="sv-SE" w:eastAsia="zh-CN"/>
        </w:rPr>
        <w:t>multi-TRP</w:t>
      </w:r>
      <w:r>
        <w:rPr>
          <w:rFonts w:eastAsia="宋体"/>
          <w:lang w:val="sv-SE" w:eastAsia="zh-CN"/>
        </w:rPr>
        <w:t>,</w:t>
      </w:r>
      <w:r>
        <w:rPr>
          <w:rFonts w:eastAsia="宋体" w:hint="eastAsia"/>
          <w:lang w:val="sv-SE" w:eastAsia="zh-CN"/>
        </w:rPr>
        <w:t xml:space="preserve"> </w:t>
      </w:r>
      <w:r>
        <w:rPr>
          <w:rFonts w:eastAsia="宋体"/>
          <w:lang w:val="sv-SE" w:eastAsia="zh-CN"/>
        </w:rPr>
        <w:t xml:space="preserve">switching between </w:t>
      </w:r>
      <w:r>
        <w:rPr>
          <w:rFonts w:eastAsia="宋体" w:hint="eastAsia"/>
          <w:lang w:val="sv-SE" w:eastAsia="zh-CN"/>
        </w:rPr>
        <w:t>single TRP</w:t>
      </w:r>
      <w:r>
        <w:rPr>
          <w:rFonts w:eastAsia="宋体"/>
          <w:lang w:val="sv-SE" w:eastAsia="zh-CN"/>
        </w:rPr>
        <w:t xml:space="preserve"> and </w:t>
      </w:r>
      <w:r>
        <w:rPr>
          <w:rFonts w:eastAsia="宋体" w:hint="eastAsia"/>
          <w:lang w:val="sv-SE" w:eastAsia="zh-CN"/>
        </w:rPr>
        <w:t>multi-TRP</w:t>
      </w:r>
      <w:r>
        <w:rPr>
          <w:rFonts w:eastAsia="宋体"/>
          <w:lang w:val="sv-SE" w:eastAsia="zh-CN"/>
        </w:rPr>
        <w:t xml:space="preserve"> </w:t>
      </w:r>
      <w:r>
        <w:rPr>
          <w:rFonts w:eastAsia="宋体" w:hint="eastAsia"/>
          <w:lang w:val="sv-SE" w:eastAsia="zh-CN"/>
        </w:rPr>
        <w:t xml:space="preserve">PDSCH </w:t>
      </w:r>
      <w:r>
        <w:rPr>
          <w:rFonts w:eastAsia="宋体"/>
          <w:lang w:val="sv-SE" w:eastAsia="zh-CN"/>
        </w:rPr>
        <w:t xml:space="preserve">transmission is determined by the number of TCI states in the scheduling DCI. Namely, when the TCI codepoint indicated in </w:t>
      </w:r>
      <w:r>
        <w:rPr>
          <w:rFonts w:eastAsia="宋体" w:hint="eastAsia"/>
          <w:lang w:val="sv-SE" w:eastAsia="zh-CN"/>
        </w:rPr>
        <w:t>DCI format 1_1/1_2 with DL assignment</w:t>
      </w:r>
      <w:r>
        <w:rPr>
          <w:rFonts w:eastAsia="宋体"/>
          <w:lang w:val="sv-SE" w:eastAsia="zh-CN"/>
        </w:rPr>
        <w:t xml:space="preserve"> is associated with a single TCI state, the scheduled PDSCH is assumed to be transmitted by single TRP. When two TCI states are indicated, the scheduled PDSCHs </w:t>
      </w:r>
      <w:r>
        <w:rPr>
          <w:rFonts w:eastAsia="宋体" w:hint="eastAsia"/>
          <w:lang w:val="sv-SE" w:eastAsia="zh-CN"/>
        </w:rPr>
        <w:t xml:space="preserve">are </w:t>
      </w:r>
      <w:r>
        <w:rPr>
          <w:rFonts w:eastAsia="宋体"/>
          <w:lang w:val="sv-SE" w:eastAsia="zh-CN"/>
        </w:rPr>
        <w:t xml:space="preserve">to be received based on both TCI states. These indicated TCI states would be applied to the scheduled PDSCH transmission. </w:t>
      </w:r>
      <w:r>
        <w:rPr>
          <w:rFonts w:eastAsia="宋体" w:hint="eastAsia"/>
          <w:lang w:val="sv-SE" w:eastAsia="zh-CN"/>
        </w:rPr>
        <w:t xml:space="preserve">In Rel-17, beam application time (BAT) has been defined for unified TCI. </w:t>
      </w:r>
      <w:r>
        <w:rPr>
          <w:rFonts w:eastAsia="宋体" w:hint="eastAsia"/>
          <w:lang w:eastAsia="zh-CN"/>
        </w:rPr>
        <w:t>In case of DCI indication, to guarantee the robustness of beam indication, BAT is defined as the first slot that is at least</w:t>
      </w:r>
      <w:proofErr w:type="gramStart"/>
      <w:r>
        <w:rPr>
          <w:rFonts w:eastAsia="宋体" w:hint="eastAsia"/>
          <w:lang w:eastAsia="zh-CN"/>
        </w:rPr>
        <w:t>  Y</w:t>
      </w:r>
      <w:proofErr w:type="gramEnd"/>
      <w:r>
        <w:rPr>
          <w:rFonts w:eastAsia="宋体" w:hint="eastAsia"/>
          <w:lang w:eastAsia="zh-CN"/>
        </w:rPr>
        <w:t xml:space="preserve"> symbols after the last symbol of the acknowledgement of the joint or separate DL/UL beam indication. Such BAT definition would impact PDSCH dynamic switching in Rel-18. </w:t>
      </w:r>
      <w:r>
        <w:rPr>
          <w:rFonts w:eastAsia="宋体" w:hint="eastAsia"/>
          <w:lang w:val="sv-SE" w:eastAsia="zh-CN"/>
        </w:rPr>
        <w:t>Taking Figure 2 as an example, t</w:t>
      </w:r>
      <w:r>
        <w:rPr>
          <w:rFonts w:eastAsia="宋体" w:hint="eastAsia"/>
          <w:lang w:eastAsia="zh-CN"/>
        </w:rPr>
        <w:t xml:space="preserve">he TCI </w:t>
      </w:r>
      <w:proofErr w:type="spellStart"/>
      <w:r>
        <w:rPr>
          <w:rFonts w:eastAsia="宋体" w:hint="eastAsia"/>
          <w:lang w:eastAsia="zh-CN"/>
        </w:rPr>
        <w:t>codepoint</w:t>
      </w:r>
      <w:proofErr w:type="spellEnd"/>
      <w:r>
        <w:rPr>
          <w:rFonts w:eastAsia="宋体" w:hint="eastAsia"/>
          <w:lang w:eastAsia="zh-CN"/>
        </w:rPr>
        <w:t xml:space="preserve"> indicated in the former DCI is associated with two TCI states. These two TCI states are applied after Y symbols after the ACK/NACK. For the latter DCI, the TCI </w:t>
      </w:r>
      <w:proofErr w:type="spellStart"/>
      <w:r>
        <w:rPr>
          <w:rFonts w:eastAsia="宋体" w:hint="eastAsia"/>
          <w:lang w:eastAsia="zh-CN"/>
        </w:rPr>
        <w:t>codepoint</w:t>
      </w:r>
      <w:proofErr w:type="spellEnd"/>
      <w:r>
        <w:rPr>
          <w:rFonts w:eastAsia="宋体" w:hint="eastAsia"/>
          <w:lang w:eastAsia="zh-CN"/>
        </w:rPr>
        <w:t xml:space="preserve"> is </w:t>
      </w:r>
      <w:r>
        <w:rPr>
          <w:rFonts w:eastAsia="宋体"/>
          <w:lang w:eastAsia="zh-CN"/>
        </w:rPr>
        <w:t>associated</w:t>
      </w:r>
      <w:r>
        <w:rPr>
          <w:rFonts w:eastAsia="宋体" w:hint="eastAsia"/>
          <w:lang w:eastAsia="zh-CN"/>
        </w:rPr>
        <w:t xml:space="preserve"> with only one TCI state. It intends for single TRP transmission. The number of activated TCI states during PDSCH transmission is not be aligned with the intended single TRP/multi-TRP transmission scheduled by DCI format 1_1/1_2. In this way, switching between single TRP and multi-TRP could not be done immediately after DCI indication.  </w:t>
      </w:r>
    </w:p>
    <w:p w:rsidR="00A40F0F" w:rsidRDefault="00A40F0F" w:rsidP="00A40F0F">
      <w:pPr>
        <w:jc w:val="both"/>
        <w:rPr>
          <w:rFonts w:eastAsia="宋体"/>
          <w:lang w:eastAsia="zh-CN"/>
        </w:rPr>
      </w:pPr>
    </w:p>
    <w:p w:rsidR="00A40F0F" w:rsidRDefault="00A40F0F" w:rsidP="00A40F0F">
      <w:pPr>
        <w:pStyle w:val="a0"/>
        <w:rPr>
          <w:rFonts w:eastAsia="宋体"/>
          <w:b/>
          <w:i/>
          <w:szCs w:val="20"/>
          <w:lang w:val="sv-SE" w:eastAsia="zh-CN"/>
        </w:rPr>
      </w:pPr>
      <w:r>
        <w:rPr>
          <w:rFonts w:eastAsia="宋体" w:hint="eastAsia"/>
          <w:b/>
          <w:i/>
          <w:szCs w:val="20"/>
          <w:lang w:eastAsia="zh-CN"/>
        </w:rPr>
        <w:t>Observation</w:t>
      </w:r>
      <w:r>
        <w:rPr>
          <w:rFonts w:eastAsia="宋体" w:hint="eastAsia"/>
          <w:b/>
          <w:i/>
          <w:szCs w:val="20"/>
          <w:lang w:val="sv-SE" w:eastAsia="zh-CN"/>
        </w:rPr>
        <w:t>-1</w:t>
      </w:r>
      <w:r>
        <w:rPr>
          <w:rFonts w:eastAsia="宋体"/>
          <w:b/>
          <w:i/>
          <w:szCs w:val="20"/>
          <w:lang w:val="sv-SE" w:eastAsia="zh-CN"/>
        </w:rPr>
        <w:t xml:space="preserve">: </w:t>
      </w:r>
      <w:r>
        <w:rPr>
          <w:rFonts w:eastAsia="宋体" w:hint="eastAsia"/>
          <w:b/>
          <w:i/>
          <w:szCs w:val="20"/>
          <w:lang w:eastAsia="zh-CN"/>
        </w:rPr>
        <w:t>Switching between single TRP and multi-TRP could not be done immediately after DCI indication due to BAT.</w:t>
      </w:r>
    </w:p>
    <w:p w:rsidR="00A40F0F" w:rsidRDefault="00A40F0F" w:rsidP="00A40F0F">
      <w:pPr>
        <w:jc w:val="both"/>
        <w:rPr>
          <w:rFonts w:eastAsia="宋体"/>
          <w:lang w:val="sv-SE" w:eastAsia="zh-CN"/>
        </w:rPr>
      </w:pPr>
    </w:p>
    <w:p w:rsidR="00A40F0F" w:rsidRDefault="00A40F0F" w:rsidP="00A40F0F">
      <w:pPr>
        <w:jc w:val="both"/>
        <w:rPr>
          <w:rFonts w:eastAsia="宋体"/>
          <w:lang w:eastAsia="zh-CN"/>
        </w:rPr>
      </w:pPr>
      <w:r>
        <w:rPr>
          <w:rFonts w:eastAsia="宋体"/>
          <w:noProof/>
          <w:lang w:eastAsia="zh-CN"/>
        </w:rPr>
        <w:drawing>
          <wp:inline distT="0" distB="0" distL="0" distR="0" wp14:anchorId="74D70810" wp14:editId="785D33A3">
            <wp:extent cx="5914390" cy="22320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2232364"/>
                    </a:xfrm>
                    <a:prstGeom prst="rect">
                      <a:avLst/>
                    </a:prstGeom>
                    <a:noFill/>
                    <a:ln>
                      <a:noFill/>
                    </a:ln>
                  </pic:spPr>
                </pic:pic>
              </a:graphicData>
            </a:graphic>
          </wp:inline>
        </w:drawing>
      </w:r>
    </w:p>
    <w:p w:rsidR="00A40F0F" w:rsidRDefault="00A40F0F" w:rsidP="00A40F0F">
      <w:pPr>
        <w:jc w:val="center"/>
        <w:rPr>
          <w:rFonts w:eastAsia="宋体"/>
          <w:b/>
          <w:bCs/>
          <w:lang w:eastAsia="zh-CN"/>
        </w:rPr>
      </w:pPr>
      <w:r>
        <w:rPr>
          <w:rFonts w:eastAsia="宋体" w:hint="eastAsia"/>
          <w:b/>
          <w:bCs/>
          <w:lang w:eastAsia="zh-CN"/>
        </w:rPr>
        <w:t>Figure 2: Issue on single TRP and multi-TRP dynamic switching for PDSCH</w:t>
      </w:r>
    </w:p>
    <w:p w:rsidR="00A40F0F" w:rsidRDefault="00A40F0F" w:rsidP="00A40F0F">
      <w:pPr>
        <w:jc w:val="both"/>
        <w:rPr>
          <w:rFonts w:eastAsia="宋体"/>
          <w:lang w:eastAsia="zh-CN"/>
        </w:rPr>
      </w:pPr>
    </w:p>
    <w:p w:rsidR="00A40F0F" w:rsidRDefault="00A40F0F" w:rsidP="00A40F0F">
      <w:pPr>
        <w:tabs>
          <w:tab w:val="left" w:pos="2160"/>
        </w:tabs>
        <w:jc w:val="both"/>
        <w:rPr>
          <w:rFonts w:eastAsia="宋体"/>
          <w:lang w:val="sv-SE" w:eastAsia="zh-CN"/>
        </w:rPr>
      </w:pPr>
      <w:r>
        <w:rPr>
          <w:rFonts w:eastAsia="宋体" w:hint="eastAsia"/>
          <w:lang w:val="sv-SE" w:eastAsia="zh-CN"/>
        </w:rPr>
        <w:t xml:space="preserve">To deal with the problem, we should try to decouple beam indication and DL assignment. In our opinion, </w:t>
      </w:r>
      <w:r>
        <w:rPr>
          <w:rFonts w:eastAsia="宋体" w:hint="eastAsia"/>
          <w:lang w:eastAsia="zh-CN"/>
        </w:rPr>
        <w:t xml:space="preserve">a new DCI field could be introduced in DCI format 1_1/1_2 with DL assignment, which is used to indicated single TRP or multi-TRP transmission for the scheduled PDSCH. In this way, the indicated TCI state(s) only aims for beam indication, and the specified BAT mechanism in Rel-17 is </w:t>
      </w:r>
      <w:r>
        <w:rPr>
          <w:rFonts w:eastAsia="宋体"/>
          <w:lang w:eastAsia="zh-CN"/>
        </w:rPr>
        <w:t>reused</w:t>
      </w:r>
      <w:r>
        <w:rPr>
          <w:rFonts w:eastAsia="宋体" w:hint="eastAsia"/>
          <w:lang w:eastAsia="zh-CN"/>
        </w:rPr>
        <w:t xml:space="preserve">. On the other hand, the indicated single TRP or multi-TRP </w:t>
      </w:r>
      <w:r>
        <w:rPr>
          <w:rFonts w:eastAsia="宋体"/>
          <w:lang w:eastAsia="zh-CN"/>
        </w:rPr>
        <w:t>transmission</w:t>
      </w:r>
      <w:r>
        <w:rPr>
          <w:rFonts w:eastAsia="宋体" w:hint="eastAsia"/>
          <w:lang w:eastAsia="zh-CN"/>
        </w:rPr>
        <w:t xml:space="preserve"> in this new DCI field would be applied to the schedule PDSCH immediately, which is independent of the BAT. It is possible </w:t>
      </w:r>
      <w:r>
        <w:rPr>
          <w:rFonts w:eastAsia="宋体"/>
          <w:lang w:eastAsia="zh-CN"/>
        </w:rPr>
        <w:t>that</w:t>
      </w:r>
      <w:r>
        <w:rPr>
          <w:rFonts w:eastAsia="宋体" w:hint="eastAsia"/>
          <w:lang w:eastAsia="zh-CN"/>
        </w:rPr>
        <w:t xml:space="preserve"> the applied number of TCI states and the indicated single TRP/multi-TRP are not aligned. For example, in the dot circle of Figure 2, two TCI states are applied, but DCI indicates single </w:t>
      </w:r>
      <w:r>
        <w:rPr>
          <w:rFonts w:eastAsia="宋体" w:hint="eastAsia"/>
          <w:lang w:eastAsia="zh-CN"/>
        </w:rPr>
        <w:lastRenderedPageBreak/>
        <w:t xml:space="preserve">TRP transmission. Therefore, only one of the two TCI states is used for PDSCH transmission. </w:t>
      </w:r>
      <w:r>
        <w:rPr>
          <w:rFonts w:eastAsia="宋体"/>
          <w:lang w:eastAsia="zh-CN"/>
        </w:rPr>
        <w:t>The</w:t>
      </w:r>
      <w:r>
        <w:rPr>
          <w:rFonts w:eastAsia="宋体" w:hint="eastAsia"/>
          <w:lang w:eastAsia="zh-CN"/>
        </w:rPr>
        <w:t xml:space="preserve"> selection of TCI state could also been indicated by the new DCI field, where 2bits are used for both </w:t>
      </w:r>
      <w:r>
        <w:rPr>
          <w:rFonts w:eastAsia="宋体"/>
          <w:lang w:eastAsia="zh-CN"/>
        </w:rPr>
        <w:t>single TRP</w:t>
      </w:r>
      <w:r>
        <w:rPr>
          <w:rFonts w:eastAsia="宋体" w:hint="eastAsia"/>
          <w:lang w:eastAsia="zh-CN"/>
        </w:rPr>
        <w:t xml:space="preserve">/multi-TRP indication and TCI state selection. Another </w:t>
      </w:r>
      <w:r>
        <w:rPr>
          <w:rFonts w:eastAsia="宋体"/>
          <w:lang w:eastAsia="zh-CN"/>
        </w:rPr>
        <w:t>example</w:t>
      </w:r>
      <w:r>
        <w:rPr>
          <w:rFonts w:eastAsia="宋体" w:hint="eastAsia"/>
          <w:lang w:eastAsia="zh-CN"/>
        </w:rPr>
        <w:t xml:space="preserve"> is only one TCI state is applied, but DCI indicates multi-TRP transmission. This could be regarded as an error case, which is not allowed to be configured by </w:t>
      </w:r>
      <w:proofErr w:type="spellStart"/>
      <w:r>
        <w:rPr>
          <w:rFonts w:eastAsia="宋体" w:hint="eastAsia"/>
          <w:lang w:eastAsia="zh-CN"/>
        </w:rPr>
        <w:t>gNB</w:t>
      </w:r>
      <w:proofErr w:type="spellEnd"/>
      <w:r>
        <w:rPr>
          <w:rFonts w:eastAsia="宋体" w:hint="eastAsia"/>
          <w:lang w:eastAsia="zh-CN"/>
        </w:rPr>
        <w:t xml:space="preserve">. Therefore, with this scheme, </w:t>
      </w:r>
      <w:proofErr w:type="spellStart"/>
      <w:r>
        <w:rPr>
          <w:rFonts w:eastAsia="宋体" w:hint="eastAsia"/>
          <w:lang w:eastAsia="zh-CN"/>
        </w:rPr>
        <w:t>gNB</w:t>
      </w:r>
      <w:proofErr w:type="spellEnd"/>
      <w:r>
        <w:rPr>
          <w:rFonts w:eastAsia="宋体" w:hint="eastAsia"/>
          <w:lang w:eastAsia="zh-CN"/>
        </w:rPr>
        <w:t xml:space="preserve"> would flexibly switch between single TRP and multi-TRP for the scheduled PDSCH.</w:t>
      </w:r>
    </w:p>
    <w:p w:rsidR="00A40F0F" w:rsidRDefault="00A40F0F" w:rsidP="00A40F0F">
      <w:pPr>
        <w:jc w:val="both"/>
        <w:rPr>
          <w:rFonts w:eastAsia="宋体"/>
          <w:lang w:eastAsia="zh-CN"/>
        </w:rPr>
      </w:pPr>
    </w:p>
    <w:p w:rsidR="00A40F0F" w:rsidRDefault="00A40F0F" w:rsidP="00A40F0F">
      <w:pPr>
        <w:pStyle w:val="a0"/>
        <w:rPr>
          <w:rFonts w:eastAsia="宋体"/>
          <w:b/>
          <w:i/>
          <w:szCs w:val="20"/>
          <w:lang w:val="sv-SE" w:eastAsia="zh-CN"/>
        </w:rPr>
      </w:pPr>
      <w:r>
        <w:rPr>
          <w:rFonts w:eastAsia="宋体" w:hint="eastAsia"/>
          <w:b/>
          <w:i/>
          <w:szCs w:val="20"/>
          <w:lang w:val="sv-SE" w:eastAsia="zh-CN"/>
        </w:rPr>
        <w:t>Proposal-1</w:t>
      </w:r>
      <w:r>
        <w:rPr>
          <w:rFonts w:eastAsia="宋体" w:hint="eastAsia"/>
          <w:b/>
          <w:i/>
          <w:szCs w:val="20"/>
          <w:lang w:eastAsia="zh-CN"/>
        </w:rPr>
        <w:t>3</w:t>
      </w:r>
      <w:r>
        <w:rPr>
          <w:rFonts w:eastAsia="宋体"/>
          <w:b/>
          <w:i/>
          <w:szCs w:val="20"/>
          <w:lang w:val="sv-SE" w:eastAsia="zh-CN"/>
        </w:rPr>
        <w:t xml:space="preserve">: </w:t>
      </w:r>
      <w:r>
        <w:rPr>
          <w:rFonts w:eastAsia="宋体" w:hint="eastAsia"/>
          <w:b/>
          <w:i/>
          <w:szCs w:val="20"/>
          <w:lang w:val="sv-SE" w:eastAsia="zh-CN"/>
        </w:rPr>
        <w:t>In Rel-18, i</w:t>
      </w:r>
      <w:r>
        <w:rPr>
          <w:rFonts w:eastAsia="宋体"/>
          <w:b/>
          <w:i/>
          <w:szCs w:val="20"/>
          <w:lang w:val="sv-SE" w:eastAsia="zh-CN"/>
        </w:rPr>
        <w:t>ntroduce new</w:t>
      </w:r>
      <w:r>
        <w:rPr>
          <w:rFonts w:eastAsia="宋体" w:hint="eastAsia"/>
          <w:b/>
          <w:i/>
          <w:szCs w:val="20"/>
          <w:lang w:val="sv-SE" w:eastAsia="zh-CN"/>
        </w:rPr>
        <w:t xml:space="preserve"> DCI field(s) in DCI format 1_1/1_2 with DL assignment to indicate switching between single TRP and multi-TRP.</w:t>
      </w:r>
    </w:p>
    <w:p w:rsidR="00363EA8" w:rsidRPr="00A40F0F" w:rsidRDefault="00363EA8">
      <w:pPr>
        <w:pStyle w:val="a0"/>
        <w:rPr>
          <w:rFonts w:eastAsiaTheme="minorEastAsia"/>
          <w:lang w:val="sv-SE" w:eastAsia="zh-CN"/>
        </w:rPr>
      </w:pPr>
    </w:p>
    <w:p w:rsidR="00363EA8" w:rsidRDefault="00B37528">
      <w:pPr>
        <w:pStyle w:val="1"/>
        <w:rPr>
          <w:rFonts w:eastAsia="宋体"/>
          <w:lang w:eastAsia="zh-CN"/>
        </w:rPr>
      </w:pPr>
      <w:r>
        <w:rPr>
          <w:rFonts w:eastAsia="宋体" w:hint="eastAsia"/>
          <w:lang w:eastAsia="zh-CN"/>
        </w:rPr>
        <w:t>Simultaneous multi-panel UL transmission</w:t>
      </w:r>
    </w:p>
    <w:p w:rsidR="00BA096E" w:rsidRDefault="00BA096E" w:rsidP="00BA096E">
      <w:pPr>
        <w:pStyle w:val="2"/>
        <w:tabs>
          <w:tab w:val="clear" w:pos="567"/>
          <w:tab w:val="clear" w:pos="3447"/>
        </w:tabs>
        <w:spacing w:before="240" w:after="120"/>
        <w:ind w:left="578" w:hanging="578"/>
        <w:rPr>
          <w:rFonts w:eastAsia="宋体"/>
          <w:lang w:eastAsia="zh-CN"/>
        </w:rPr>
      </w:pPr>
      <w:r>
        <w:rPr>
          <w:rFonts w:eastAsia="宋体" w:hint="eastAsia"/>
          <w:lang w:eastAsia="zh-CN"/>
        </w:rPr>
        <w:t>Association of panel and TCI state</w:t>
      </w:r>
    </w:p>
    <w:p w:rsidR="00AE50D2" w:rsidRPr="004F03D9" w:rsidRDefault="00AE50D2" w:rsidP="00AE50D2">
      <w:pPr>
        <w:pStyle w:val="a0"/>
        <w:rPr>
          <w:rFonts w:ascii="Times" w:eastAsiaTheme="minorEastAsia" w:hAnsi="Times" w:cs="Times"/>
          <w:lang w:eastAsia="zh-CN"/>
        </w:rPr>
      </w:pPr>
      <w:r>
        <w:rPr>
          <w:rFonts w:eastAsiaTheme="minorEastAsia" w:hint="eastAsia"/>
          <w:lang w:val="x-none" w:eastAsia="zh-CN"/>
        </w:rPr>
        <w:t xml:space="preserve">In Rel-17, </w:t>
      </w:r>
      <w:r w:rsidRPr="00837EC8">
        <w:rPr>
          <w:rFonts w:cs="Times"/>
        </w:rPr>
        <w:t xml:space="preserve">UE-initiated </w:t>
      </w:r>
      <w:r>
        <w:rPr>
          <w:rFonts w:eastAsiaTheme="minorEastAsia" w:cs="Times" w:hint="eastAsia"/>
          <w:lang w:eastAsia="zh-CN"/>
        </w:rPr>
        <w:t xml:space="preserve">UL </w:t>
      </w:r>
      <w:r w:rsidRPr="00837EC8">
        <w:rPr>
          <w:rFonts w:cs="Times"/>
        </w:rPr>
        <w:t>panel activation and selection</w:t>
      </w:r>
      <w:r>
        <w:rPr>
          <w:rFonts w:eastAsiaTheme="minorEastAsia" w:cs="Times" w:hint="eastAsia"/>
          <w:lang w:eastAsia="zh-CN"/>
        </w:rPr>
        <w:t xml:space="preserve"> is supported for</w:t>
      </w:r>
      <w:r>
        <w:rPr>
          <w:rFonts w:eastAsiaTheme="minorEastAsia" w:hint="eastAsia"/>
          <w:lang w:val="x-none" w:eastAsia="zh-CN"/>
        </w:rPr>
        <w:t xml:space="preserve"> fast uplink panel selection, </w:t>
      </w:r>
      <w:r w:rsidRPr="00E328E8">
        <w:rPr>
          <w:rFonts w:ascii="Times" w:hAnsi="Times" w:cs="Times"/>
        </w:rPr>
        <w:t xml:space="preserve">via UE reporting </w:t>
      </w:r>
      <w:r>
        <w:rPr>
          <w:rFonts w:eastAsiaTheme="minorEastAsia" w:cs="Times" w:hint="eastAsia"/>
          <w:szCs w:val="20"/>
          <w:lang w:eastAsia="zh-CN"/>
        </w:rPr>
        <w:t xml:space="preserve">a list of UE capability values along with </w:t>
      </w:r>
      <w:r>
        <w:rPr>
          <w:rFonts w:eastAsiaTheme="minorEastAsia" w:cs="Times"/>
          <w:szCs w:val="20"/>
          <w:lang w:eastAsia="zh-CN"/>
        </w:rPr>
        <w:t>the</w:t>
      </w:r>
      <w:r>
        <w:rPr>
          <w:rFonts w:eastAsiaTheme="minorEastAsia" w:cs="Times" w:hint="eastAsia"/>
          <w:szCs w:val="20"/>
          <w:lang w:eastAsia="zh-CN"/>
        </w:rPr>
        <w:t xml:space="preserve"> pairs of SSBRI/CRI and L1 RSRP </w:t>
      </w:r>
      <w:r w:rsidRPr="00E328E8">
        <w:rPr>
          <w:rFonts w:ascii="Times" w:hAnsi="Times" w:cs="Times"/>
          <w:lang w:val="en-GB"/>
        </w:rPr>
        <w:t>in a beam reporting instan</w:t>
      </w:r>
      <w:r w:rsidRPr="00290087">
        <w:rPr>
          <w:rFonts w:ascii="Times" w:hAnsi="Times" w:cs="Times"/>
          <w:lang w:val="en-GB"/>
        </w:rPr>
        <w:t>ce. </w:t>
      </w:r>
      <w:r w:rsidRPr="00290087">
        <w:rPr>
          <w:rFonts w:eastAsia="Times New Roman"/>
        </w:rPr>
        <w:t xml:space="preserve">Each UE capability value comprises the </w:t>
      </w:r>
      <w:r w:rsidRPr="00290087">
        <w:rPr>
          <w:rFonts w:ascii="Times" w:eastAsiaTheme="minorEastAsia" w:hAnsi="Times" w:cs="Times" w:hint="eastAsia"/>
          <w:lang w:val="en-GB" w:eastAsia="zh-CN"/>
        </w:rPr>
        <w:t xml:space="preserve">maximum supported number of SRS antenna ports, and </w:t>
      </w:r>
      <w:r w:rsidR="00291AAD">
        <w:rPr>
          <w:rFonts w:ascii="Times" w:eastAsiaTheme="minorEastAsia" w:hAnsi="Times" w:cs="Times" w:hint="eastAsia"/>
          <w:lang w:val="en-GB" w:eastAsia="zh-CN"/>
        </w:rPr>
        <w:t xml:space="preserve">the maximum supported numbers of SRS antenna ports of </w:t>
      </w:r>
      <w:r w:rsidRPr="00290087">
        <w:rPr>
          <w:rFonts w:ascii="Times" w:eastAsiaTheme="minorEastAsia" w:hAnsi="Times" w:cs="Times" w:hint="eastAsia"/>
          <w:lang w:val="en-GB" w:eastAsia="zh-CN"/>
        </w:rPr>
        <w:t xml:space="preserve">any two </w:t>
      </w:r>
      <w:r w:rsidR="00291AAD">
        <w:rPr>
          <w:rFonts w:ascii="Times" w:eastAsiaTheme="minorEastAsia" w:hAnsi="Times" w:cs="Times" w:hint="eastAsia"/>
          <w:lang w:val="en-GB" w:eastAsia="zh-CN"/>
        </w:rPr>
        <w:t xml:space="preserve">UE </w:t>
      </w:r>
      <w:r w:rsidRPr="00290087">
        <w:rPr>
          <w:rFonts w:ascii="Times" w:eastAsiaTheme="minorEastAsia" w:hAnsi="Times" w:cs="Times" w:hint="eastAsia"/>
          <w:lang w:val="en-GB" w:eastAsia="zh-CN"/>
        </w:rPr>
        <w:t>capability values are different.</w:t>
      </w:r>
    </w:p>
    <w:p w:rsidR="00AE50D2" w:rsidRDefault="00AE50D2" w:rsidP="00AE50D2">
      <w:pPr>
        <w:pStyle w:val="a0"/>
        <w:rPr>
          <w:rFonts w:eastAsiaTheme="minorEastAsia" w:cs="Times"/>
          <w:szCs w:val="20"/>
          <w:lang w:eastAsia="zh-CN"/>
        </w:rPr>
      </w:pPr>
      <w:r>
        <w:rPr>
          <w:rFonts w:eastAsiaTheme="minorEastAsia" w:cs="Times" w:hint="eastAsia"/>
          <w:szCs w:val="20"/>
          <w:lang w:eastAsia="zh-CN"/>
        </w:rPr>
        <w:t xml:space="preserve">For simultaneous multi-panel UL </w:t>
      </w:r>
      <w:r>
        <w:rPr>
          <w:rFonts w:eastAsiaTheme="minorEastAsia" w:cs="Times"/>
          <w:szCs w:val="20"/>
          <w:lang w:eastAsia="zh-CN"/>
        </w:rPr>
        <w:t>transmission</w:t>
      </w:r>
      <w:r>
        <w:rPr>
          <w:rFonts w:eastAsiaTheme="minorEastAsia" w:cs="Times" w:hint="eastAsia"/>
          <w:szCs w:val="20"/>
          <w:lang w:eastAsia="zh-CN"/>
        </w:rPr>
        <w:t xml:space="preserve"> in Rel-18, up to 2 TRPs and up to 2 panels is considered. When two TCI states are selected, the two TCI states may correspond to the same panel or correspond to two panels. I</w:t>
      </w:r>
      <w:r>
        <w:rPr>
          <w:szCs w:val="20"/>
        </w:rPr>
        <w:t xml:space="preserve">n terms of RF functionality, a UE panel is </w:t>
      </w:r>
      <w:r w:rsidR="00291AAD">
        <w:rPr>
          <w:rFonts w:eastAsiaTheme="minorEastAsia" w:hint="eastAsia"/>
          <w:szCs w:val="20"/>
          <w:lang w:eastAsia="zh-CN"/>
        </w:rPr>
        <w:t xml:space="preserve">not </w:t>
      </w:r>
      <w:r>
        <w:rPr>
          <w:szCs w:val="20"/>
        </w:rPr>
        <w:t xml:space="preserve">able to generate </w:t>
      </w:r>
      <w:r w:rsidR="00291AAD">
        <w:rPr>
          <w:rFonts w:eastAsiaTheme="minorEastAsia" w:hint="eastAsia"/>
          <w:szCs w:val="20"/>
          <w:lang w:eastAsia="zh-CN"/>
        </w:rPr>
        <w:t>two</w:t>
      </w:r>
      <w:r w:rsidR="00291AAD">
        <w:rPr>
          <w:szCs w:val="20"/>
        </w:rPr>
        <w:t xml:space="preserve"> </w:t>
      </w:r>
      <w:r>
        <w:rPr>
          <w:szCs w:val="20"/>
        </w:rPr>
        <w:t>analog beam</w:t>
      </w:r>
      <w:r w:rsidR="00291AAD">
        <w:rPr>
          <w:rFonts w:eastAsiaTheme="minorEastAsia" w:hint="eastAsia"/>
          <w:szCs w:val="20"/>
          <w:lang w:eastAsia="zh-CN"/>
        </w:rPr>
        <w:t>s simultaneously</w:t>
      </w:r>
      <w:r>
        <w:rPr>
          <w:rFonts w:eastAsiaTheme="minorEastAsia" w:cs="Times" w:hint="eastAsia"/>
          <w:szCs w:val="20"/>
          <w:lang w:eastAsia="zh-CN"/>
        </w:rPr>
        <w:t xml:space="preserve">. Therefore indicating two beams corresponding to the same panel for simultaneous UL transmission should be avoided. </w:t>
      </w:r>
      <w:r>
        <w:rPr>
          <w:rFonts w:eastAsiaTheme="minorEastAsia" w:cs="Times"/>
          <w:szCs w:val="20"/>
          <w:lang w:eastAsia="zh-CN"/>
        </w:rPr>
        <w:t>T</w:t>
      </w:r>
      <w:r>
        <w:rPr>
          <w:rFonts w:eastAsiaTheme="minorEastAsia" w:cs="Times" w:hint="eastAsia"/>
          <w:szCs w:val="20"/>
          <w:lang w:eastAsia="zh-CN"/>
        </w:rPr>
        <w:t xml:space="preserve">hat means </w:t>
      </w:r>
      <w:r>
        <w:rPr>
          <w:rFonts w:eastAsiaTheme="minorEastAsia" w:cs="Times"/>
          <w:szCs w:val="20"/>
          <w:lang w:eastAsia="zh-CN"/>
        </w:rPr>
        <w:t>that</w:t>
      </w:r>
      <w:r>
        <w:rPr>
          <w:rFonts w:eastAsiaTheme="minorEastAsia" w:cs="Times" w:hint="eastAsia"/>
          <w:szCs w:val="20"/>
          <w:lang w:eastAsia="zh-CN"/>
        </w:rPr>
        <w:t xml:space="preserve"> for the configuration of unified TCI for simultaneous UL </w:t>
      </w:r>
      <w:r>
        <w:rPr>
          <w:rFonts w:eastAsiaTheme="minorEastAsia" w:cs="Times"/>
          <w:szCs w:val="20"/>
          <w:lang w:eastAsia="zh-CN"/>
        </w:rPr>
        <w:t>transmission</w:t>
      </w:r>
      <w:r>
        <w:rPr>
          <w:rFonts w:eastAsiaTheme="minorEastAsia" w:cs="Times" w:hint="eastAsia"/>
          <w:szCs w:val="20"/>
          <w:lang w:eastAsia="zh-CN"/>
        </w:rPr>
        <w:t xml:space="preserve">, </w:t>
      </w:r>
      <w:proofErr w:type="spellStart"/>
      <w:r>
        <w:rPr>
          <w:rFonts w:eastAsiaTheme="minorEastAsia" w:cs="Times" w:hint="eastAsia"/>
          <w:szCs w:val="20"/>
          <w:lang w:eastAsia="zh-CN"/>
        </w:rPr>
        <w:t>gNB</w:t>
      </w:r>
      <w:proofErr w:type="spellEnd"/>
      <w:r>
        <w:rPr>
          <w:rFonts w:eastAsiaTheme="minorEastAsia" w:cs="Times" w:hint="eastAsia"/>
          <w:szCs w:val="20"/>
          <w:lang w:eastAsia="zh-CN"/>
        </w:rPr>
        <w:t xml:space="preserve"> has to know the correspondence between panels and TCI states. </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val="sv-SE" w:eastAsia="zh-CN"/>
        </w:rPr>
        <w:t>1</w:t>
      </w:r>
      <w:r w:rsidR="00AD3AB3">
        <w:rPr>
          <w:rFonts w:eastAsia="宋体" w:hint="eastAsia"/>
          <w:b/>
          <w:i/>
          <w:szCs w:val="20"/>
          <w:lang w:val="sv-SE" w:eastAsia="zh-CN"/>
        </w:rPr>
        <w:t>4</w:t>
      </w:r>
      <w:r>
        <w:rPr>
          <w:rFonts w:eastAsia="宋体"/>
          <w:b/>
          <w:i/>
          <w:szCs w:val="20"/>
          <w:lang w:val="sv-SE" w:eastAsia="zh-CN"/>
        </w:rPr>
        <w:t xml:space="preserve">: </w:t>
      </w:r>
      <w:r>
        <w:rPr>
          <w:rFonts w:eastAsia="宋体" w:hint="eastAsia"/>
          <w:b/>
          <w:i/>
          <w:szCs w:val="20"/>
          <w:lang w:val="sv-SE" w:eastAsia="zh-CN"/>
        </w:rPr>
        <w:t>For s</w:t>
      </w:r>
      <w:r w:rsidRPr="002B4620">
        <w:rPr>
          <w:rFonts w:eastAsia="宋体"/>
          <w:b/>
          <w:i/>
          <w:szCs w:val="20"/>
          <w:lang w:val="sv-SE" w:eastAsia="zh-CN"/>
        </w:rPr>
        <w:t>imultaneous multi-panel UL transmission</w:t>
      </w:r>
      <w:r>
        <w:rPr>
          <w:rFonts w:eastAsia="宋体" w:hint="eastAsia"/>
          <w:b/>
          <w:i/>
          <w:szCs w:val="20"/>
          <w:lang w:val="sv-SE" w:eastAsia="zh-CN"/>
        </w:rPr>
        <w:t xml:space="preserve">, how to </w:t>
      </w:r>
      <w:r w:rsidRPr="002B4620">
        <w:rPr>
          <w:rFonts w:eastAsia="宋体"/>
          <w:b/>
          <w:i/>
          <w:szCs w:val="20"/>
          <w:lang w:val="sv-SE" w:eastAsia="zh-CN"/>
        </w:rPr>
        <w:t xml:space="preserve">facilitate gNB </w:t>
      </w:r>
      <w:r>
        <w:rPr>
          <w:rFonts w:eastAsia="宋体" w:hint="eastAsia"/>
          <w:b/>
          <w:i/>
          <w:szCs w:val="20"/>
          <w:lang w:val="sv-SE" w:eastAsia="zh-CN"/>
        </w:rPr>
        <w:t>to know the</w:t>
      </w:r>
      <w:r w:rsidRPr="002B4620">
        <w:t xml:space="preserve"> </w:t>
      </w:r>
      <w:r w:rsidRPr="002B4620">
        <w:rPr>
          <w:rFonts w:eastAsia="宋体"/>
          <w:b/>
          <w:i/>
          <w:szCs w:val="20"/>
          <w:lang w:val="sv-SE" w:eastAsia="zh-CN"/>
        </w:rPr>
        <w:t>correspondence between panel</w:t>
      </w:r>
      <w:r>
        <w:rPr>
          <w:rFonts w:eastAsia="宋体" w:hint="eastAsia"/>
          <w:b/>
          <w:i/>
          <w:szCs w:val="20"/>
          <w:lang w:val="sv-SE" w:eastAsia="zh-CN"/>
        </w:rPr>
        <w:t>s</w:t>
      </w:r>
      <w:r w:rsidRPr="002B4620">
        <w:rPr>
          <w:rFonts w:eastAsia="宋体"/>
          <w:b/>
          <w:i/>
          <w:szCs w:val="20"/>
          <w:lang w:val="sv-SE" w:eastAsia="zh-CN"/>
        </w:rPr>
        <w:t xml:space="preserve"> and TCI state</w:t>
      </w:r>
      <w:r>
        <w:rPr>
          <w:rFonts w:eastAsia="宋体" w:hint="eastAsia"/>
          <w:b/>
          <w:i/>
          <w:szCs w:val="20"/>
          <w:lang w:val="sv-SE" w:eastAsia="zh-CN"/>
        </w:rPr>
        <w:t>s should be studied.</w:t>
      </w:r>
    </w:p>
    <w:p w:rsidR="00AE50D2" w:rsidRPr="00C11FD8" w:rsidRDefault="00AE50D2" w:rsidP="00AE50D2">
      <w:pPr>
        <w:pStyle w:val="a0"/>
        <w:rPr>
          <w:rFonts w:eastAsiaTheme="minorEastAsia" w:cs="Times"/>
          <w:szCs w:val="20"/>
          <w:lang w:eastAsia="zh-CN"/>
        </w:rPr>
      </w:pPr>
      <w:r w:rsidRPr="00C11FD8">
        <w:rPr>
          <w:rFonts w:eastAsiaTheme="minorEastAsia" w:cs="Times" w:hint="eastAsia"/>
          <w:szCs w:val="20"/>
          <w:lang w:eastAsia="zh-CN"/>
        </w:rPr>
        <w:t xml:space="preserve">There are various approaches to identify </w:t>
      </w:r>
      <w:r>
        <w:rPr>
          <w:rFonts w:eastAsiaTheme="minorEastAsia" w:cs="Times" w:hint="eastAsia"/>
          <w:szCs w:val="20"/>
          <w:lang w:eastAsia="zh-CN"/>
        </w:rPr>
        <w:t>the correspondence between panels and TCI states. Panel ID may be not needed for indicating the association of RSs for TCI state and panels</w:t>
      </w:r>
      <w:r w:rsidRPr="00C11FD8">
        <w:rPr>
          <w:rFonts w:eastAsiaTheme="minorEastAsia" w:cs="Times" w:hint="eastAsia"/>
          <w:szCs w:val="20"/>
          <w:lang w:eastAsia="zh-CN"/>
        </w:rPr>
        <w:t xml:space="preserve">. </w:t>
      </w:r>
      <w:r>
        <w:rPr>
          <w:rFonts w:eastAsiaTheme="minorEastAsia" w:cs="Times" w:hint="eastAsia"/>
          <w:szCs w:val="20"/>
          <w:lang w:eastAsia="zh-CN"/>
        </w:rPr>
        <w:t xml:space="preserve">For example, similar as </w:t>
      </w:r>
      <w:r w:rsidR="00291AAD">
        <w:rPr>
          <w:rFonts w:eastAsiaTheme="minorEastAsia" w:cs="Times" w:hint="eastAsia"/>
          <w:szCs w:val="20"/>
          <w:lang w:eastAsia="zh-CN"/>
        </w:rPr>
        <w:t xml:space="preserve">that </w:t>
      </w:r>
      <w:r>
        <w:rPr>
          <w:rFonts w:eastAsiaTheme="minorEastAsia" w:cs="Times" w:hint="eastAsia"/>
          <w:szCs w:val="20"/>
          <w:lang w:eastAsia="zh-CN"/>
        </w:rPr>
        <w:t xml:space="preserve">for Rel-17 fast panel selection, UE capability values can be used to indicate the association between SSBs/CSI-RSs and panels. </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val="sv-SE" w:eastAsia="zh-CN"/>
        </w:rPr>
        <w:t>1</w:t>
      </w:r>
      <w:r w:rsidR="00AD3AB3">
        <w:rPr>
          <w:rFonts w:eastAsia="宋体" w:hint="eastAsia"/>
          <w:b/>
          <w:i/>
          <w:szCs w:val="20"/>
          <w:lang w:val="sv-SE" w:eastAsia="zh-CN"/>
        </w:rPr>
        <w:t>5</w:t>
      </w:r>
      <w:r>
        <w:rPr>
          <w:rFonts w:eastAsia="宋体"/>
          <w:b/>
          <w:i/>
          <w:szCs w:val="20"/>
          <w:lang w:val="sv-SE" w:eastAsia="zh-CN"/>
        </w:rPr>
        <w:t xml:space="preserve">: </w:t>
      </w:r>
      <w:r>
        <w:rPr>
          <w:rFonts w:eastAsia="宋体" w:hint="eastAsia"/>
          <w:b/>
          <w:i/>
          <w:szCs w:val="20"/>
          <w:lang w:val="sv-SE" w:eastAsia="zh-CN"/>
        </w:rPr>
        <w:t>For</w:t>
      </w:r>
      <w:r w:rsidRPr="002B4620">
        <w:t xml:space="preserve"> </w:t>
      </w:r>
      <w:r>
        <w:rPr>
          <w:rFonts w:eastAsia="宋体" w:hint="eastAsia"/>
          <w:b/>
          <w:i/>
          <w:szCs w:val="20"/>
          <w:lang w:val="sv-SE" w:eastAsia="zh-CN"/>
        </w:rPr>
        <w:t>s</w:t>
      </w:r>
      <w:r w:rsidRPr="002B4620">
        <w:rPr>
          <w:rFonts w:eastAsia="宋体"/>
          <w:b/>
          <w:i/>
          <w:szCs w:val="20"/>
          <w:lang w:val="sv-SE" w:eastAsia="zh-CN"/>
        </w:rPr>
        <w:t>imultaneous multi-panel UL transmission</w:t>
      </w:r>
      <w:r>
        <w:rPr>
          <w:rFonts w:eastAsia="宋体" w:hint="eastAsia"/>
          <w:b/>
          <w:i/>
          <w:szCs w:val="20"/>
          <w:lang w:val="sv-SE" w:eastAsia="zh-CN"/>
        </w:rPr>
        <w:t xml:space="preserve">, solutions for </w:t>
      </w:r>
      <w:r w:rsidRPr="0030108F">
        <w:rPr>
          <w:rFonts w:eastAsia="宋体" w:hint="eastAsia"/>
          <w:b/>
          <w:i/>
          <w:szCs w:val="20"/>
          <w:lang w:val="sv-SE" w:eastAsia="zh-CN"/>
        </w:rPr>
        <w:t xml:space="preserve">panel </w:t>
      </w:r>
      <w:r>
        <w:rPr>
          <w:rFonts w:eastAsia="宋体" w:hint="eastAsia"/>
          <w:b/>
          <w:i/>
          <w:szCs w:val="20"/>
          <w:lang w:val="sv-SE" w:eastAsia="zh-CN"/>
        </w:rPr>
        <w:t>identification</w:t>
      </w:r>
      <w:r w:rsidRPr="0030108F">
        <w:rPr>
          <w:rFonts w:eastAsia="宋体" w:hint="eastAsia"/>
          <w:b/>
          <w:i/>
          <w:szCs w:val="20"/>
          <w:lang w:val="sv-SE" w:eastAsia="zh-CN"/>
        </w:rPr>
        <w:t xml:space="preserve"> </w:t>
      </w:r>
      <w:r>
        <w:rPr>
          <w:rFonts w:eastAsia="宋体" w:hint="eastAsia"/>
          <w:b/>
          <w:i/>
          <w:szCs w:val="20"/>
          <w:lang w:val="sv-SE" w:eastAsia="zh-CN"/>
        </w:rPr>
        <w:t>without panel ID are considered,</w:t>
      </w:r>
    </w:p>
    <w:p w:rsidR="00AE50D2" w:rsidRDefault="00AE50D2" w:rsidP="00AE50D2">
      <w:pPr>
        <w:pStyle w:val="a0"/>
        <w:rPr>
          <w:rFonts w:eastAsia="宋体"/>
          <w:b/>
          <w:i/>
          <w:szCs w:val="20"/>
          <w:lang w:val="sv-SE" w:eastAsia="zh-CN"/>
        </w:rPr>
      </w:pPr>
      <w:r>
        <w:rPr>
          <w:rFonts w:eastAsia="宋体" w:hint="eastAsia"/>
          <w:b/>
          <w:i/>
          <w:szCs w:val="20"/>
          <w:lang w:val="sv-SE" w:eastAsia="zh-CN"/>
        </w:rPr>
        <w:t>- UE capability value can be considered as a start.</w:t>
      </w:r>
    </w:p>
    <w:p w:rsidR="00AE50D2" w:rsidRDefault="00AE50D2" w:rsidP="00AE50D2">
      <w:pPr>
        <w:pStyle w:val="2"/>
        <w:tabs>
          <w:tab w:val="clear" w:pos="567"/>
          <w:tab w:val="clear" w:pos="3447"/>
        </w:tabs>
        <w:spacing w:before="240" w:after="120"/>
        <w:ind w:left="578" w:hanging="578"/>
        <w:rPr>
          <w:rFonts w:eastAsia="宋体"/>
          <w:lang w:eastAsia="zh-CN"/>
        </w:rPr>
      </w:pPr>
      <w:r>
        <w:rPr>
          <w:rFonts w:eastAsia="宋体" w:hint="eastAsia"/>
          <w:lang w:eastAsia="zh-CN"/>
        </w:rPr>
        <w:t>Indicating of unified TCI</w:t>
      </w:r>
    </w:p>
    <w:p w:rsidR="00AE50D2" w:rsidRDefault="00AE50D2" w:rsidP="00AE50D2">
      <w:pPr>
        <w:pStyle w:val="a0"/>
        <w:rPr>
          <w:rFonts w:eastAsiaTheme="minorEastAsia" w:cs="Times"/>
          <w:szCs w:val="20"/>
          <w:lang w:eastAsia="zh-CN"/>
        </w:rPr>
      </w:pPr>
      <w:r>
        <w:rPr>
          <w:rFonts w:eastAsiaTheme="minorEastAsia" w:hint="eastAsia"/>
          <w:lang w:eastAsia="zh-CN"/>
        </w:rPr>
        <w:t xml:space="preserve">For a </w:t>
      </w:r>
      <w:r>
        <w:rPr>
          <w:rFonts w:eastAsiaTheme="minorEastAsia" w:cs="Times" w:hint="eastAsia"/>
          <w:szCs w:val="20"/>
          <w:lang w:eastAsia="zh-CN"/>
        </w:rPr>
        <w:t xml:space="preserve">2-panel </w:t>
      </w:r>
      <w:r>
        <w:rPr>
          <w:rFonts w:eastAsiaTheme="minorEastAsia" w:hint="eastAsia"/>
          <w:lang w:eastAsia="zh-CN"/>
        </w:rPr>
        <w:t xml:space="preserve">UE </w:t>
      </w:r>
      <w:r>
        <w:rPr>
          <w:rFonts w:eastAsiaTheme="minorEastAsia" w:cs="Times" w:hint="eastAsia"/>
          <w:szCs w:val="20"/>
          <w:lang w:eastAsia="zh-CN"/>
        </w:rPr>
        <w:t xml:space="preserve">capable of simultaneous </w:t>
      </w:r>
      <w:r>
        <w:rPr>
          <w:rFonts w:eastAsiaTheme="minorEastAsia" w:cs="Times"/>
          <w:szCs w:val="20"/>
          <w:lang w:eastAsia="zh-CN"/>
        </w:rPr>
        <w:t>transmission</w:t>
      </w:r>
      <w:r>
        <w:rPr>
          <w:rFonts w:eastAsiaTheme="minorEastAsia" w:cs="Times" w:hint="eastAsia"/>
          <w:szCs w:val="20"/>
          <w:lang w:eastAsia="zh-CN"/>
        </w:rPr>
        <w:t xml:space="preserve"> with multi panels in the scenario with 2 TRPs, 4 TCI states are needed to reflect the </w:t>
      </w:r>
      <w:r>
        <w:rPr>
          <w:rFonts w:eastAsiaTheme="minorEastAsia" w:cs="Times"/>
          <w:szCs w:val="20"/>
          <w:lang w:eastAsia="zh-CN"/>
        </w:rPr>
        <w:t>transmission</w:t>
      </w:r>
      <w:r>
        <w:rPr>
          <w:rFonts w:eastAsiaTheme="minorEastAsia" w:cs="Times" w:hint="eastAsia"/>
          <w:szCs w:val="20"/>
          <w:lang w:eastAsia="zh-CN"/>
        </w:rPr>
        <w:t xml:space="preserve"> relationship of UE panels and TRPs. Since one panel is not capable of </w:t>
      </w:r>
      <w:r w:rsidR="00291AAD">
        <w:rPr>
          <w:rFonts w:eastAsiaTheme="minorEastAsia" w:cs="Times" w:hint="eastAsia"/>
          <w:szCs w:val="20"/>
          <w:lang w:eastAsia="zh-CN"/>
        </w:rPr>
        <w:t>generating</w:t>
      </w:r>
      <w:r>
        <w:rPr>
          <w:rFonts w:eastAsiaTheme="minorEastAsia" w:cs="Times" w:hint="eastAsia"/>
          <w:szCs w:val="20"/>
          <w:lang w:eastAsia="zh-CN"/>
        </w:rPr>
        <w:t xml:space="preserve"> two beams simultaneously, </w:t>
      </w:r>
      <w:r w:rsidR="00331642">
        <w:rPr>
          <w:rFonts w:eastAsiaTheme="minorEastAsia" w:cs="Times" w:hint="eastAsia"/>
          <w:szCs w:val="20"/>
          <w:lang w:eastAsia="zh-CN"/>
        </w:rPr>
        <w:t xml:space="preserve">including </w:t>
      </w:r>
      <w:r>
        <w:rPr>
          <w:rFonts w:eastAsiaTheme="minorEastAsia" w:cs="Times" w:hint="eastAsia"/>
          <w:szCs w:val="20"/>
          <w:lang w:eastAsia="zh-CN"/>
        </w:rPr>
        <w:t xml:space="preserve">two UL TCI states in a </w:t>
      </w:r>
      <w:proofErr w:type="spellStart"/>
      <w:r w:rsidRPr="00EC7988">
        <w:rPr>
          <w:rFonts w:eastAsiaTheme="minorEastAsia" w:cs="Times"/>
          <w:szCs w:val="20"/>
          <w:lang w:eastAsia="zh-CN"/>
        </w:rPr>
        <w:t>codepoint</w:t>
      </w:r>
      <w:proofErr w:type="spellEnd"/>
      <w:r w:rsidRPr="00EC7988">
        <w:rPr>
          <w:rFonts w:eastAsiaTheme="minorEastAsia" w:cs="Times"/>
          <w:szCs w:val="20"/>
          <w:lang w:eastAsia="zh-CN"/>
        </w:rPr>
        <w:t xml:space="preserve"> </w:t>
      </w:r>
      <w:r>
        <w:rPr>
          <w:rFonts w:eastAsiaTheme="minorEastAsia" w:cs="Times" w:hint="eastAsia"/>
          <w:szCs w:val="20"/>
          <w:lang w:eastAsia="zh-CN"/>
        </w:rPr>
        <w:t xml:space="preserve">for unified TCI indication is sufficient. </w:t>
      </w:r>
      <w:r w:rsidR="00331642">
        <w:rPr>
          <w:rFonts w:eastAsiaTheme="minorEastAsia" w:cs="Times" w:hint="eastAsia"/>
          <w:szCs w:val="20"/>
          <w:lang w:eastAsia="zh-CN"/>
        </w:rPr>
        <w:t>Each of t</w:t>
      </w:r>
      <w:r w:rsidR="00291AAD">
        <w:rPr>
          <w:rFonts w:eastAsiaTheme="minorEastAsia" w:cs="Times" w:hint="eastAsia"/>
          <w:szCs w:val="20"/>
          <w:lang w:eastAsia="zh-CN"/>
        </w:rPr>
        <w:t>he two U</w:t>
      </w:r>
      <w:r w:rsidR="00331642">
        <w:rPr>
          <w:rFonts w:eastAsiaTheme="minorEastAsia" w:cs="Times" w:hint="eastAsia"/>
          <w:szCs w:val="20"/>
          <w:lang w:eastAsia="zh-CN"/>
        </w:rPr>
        <w:t xml:space="preserve">L TCI states corresponds to a </w:t>
      </w:r>
      <w:r w:rsidR="00331642">
        <w:rPr>
          <w:rFonts w:eastAsiaTheme="minorEastAsia" w:cs="Times"/>
          <w:szCs w:val="20"/>
          <w:lang w:eastAsia="zh-CN"/>
        </w:rPr>
        <w:t>panel</w:t>
      </w:r>
      <w:r w:rsidR="00331642">
        <w:rPr>
          <w:rFonts w:eastAsiaTheme="minorEastAsia" w:cs="Times" w:hint="eastAsia"/>
          <w:szCs w:val="20"/>
          <w:lang w:eastAsia="zh-CN"/>
        </w:rPr>
        <w:t xml:space="preserve">, and the two UL TCI states correspond to one or two TRPs. </w:t>
      </w:r>
      <w:r>
        <w:rPr>
          <w:rFonts w:eastAsiaTheme="minorEastAsia" w:cs="Times" w:hint="eastAsia"/>
          <w:szCs w:val="20"/>
          <w:lang w:eastAsia="zh-CN"/>
        </w:rPr>
        <w:t xml:space="preserve">Note that the two UL TCI states can be TCI states for joint TCI or UL TCI states for </w:t>
      </w:r>
      <w:r w:rsidRPr="00EC7988">
        <w:rPr>
          <w:rFonts w:eastAsiaTheme="minorEastAsia" w:cs="Times"/>
          <w:szCs w:val="20"/>
          <w:lang w:eastAsia="zh-CN"/>
        </w:rPr>
        <w:t>separate UL</w:t>
      </w:r>
      <w:r>
        <w:rPr>
          <w:rFonts w:eastAsiaTheme="minorEastAsia" w:cs="Times" w:hint="eastAsia"/>
          <w:szCs w:val="20"/>
          <w:lang w:eastAsia="zh-CN"/>
        </w:rPr>
        <w:t xml:space="preserve"> TCI.</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val="sv-SE" w:eastAsia="zh-CN"/>
        </w:rPr>
        <w:t>1</w:t>
      </w:r>
      <w:r w:rsidR="00937119">
        <w:rPr>
          <w:rFonts w:eastAsia="宋体" w:hint="eastAsia"/>
          <w:b/>
          <w:i/>
          <w:szCs w:val="20"/>
          <w:lang w:val="sv-SE" w:eastAsia="zh-CN"/>
        </w:rPr>
        <w:t>6</w:t>
      </w:r>
      <w:r>
        <w:rPr>
          <w:rFonts w:eastAsia="宋体"/>
          <w:b/>
          <w:i/>
          <w:szCs w:val="20"/>
          <w:lang w:val="sv-SE" w:eastAsia="zh-CN"/>
        </w:rPr>
        <w:t xml:space="preserve">: </w:t>
      </w:r>
      <w:r>
        <w:rPr>
          <w:rFonts w:eastAsia="宋体" w:hint="eastAsia"/>
          <w:b/>
          <w:i/>
          <w:szCs w:val="20"/>
          <w:lang w:val="sv-SE" w:eastAsia="zh-CN"/>
        </w:rPr>
        <w:t>For s</w:t>
      </w:r>
      <w:r w:rsidRPr="002B4620">
        <w:rPr>
          <w:rFonts w:eastAsia="宋体"/>
          <w:b/>
          <w:i/>
          <w:szCs w:val="20"/>
          <w:lang w:val="sv-SE" w:eastAsia="zh-CN"/>
        </w:rPr>
        <w:t>imultaneous multi-panel UL t</w:t>
      </w:r>
      <w:r w:rsidRPr="00475427">
        <w:rPr>
          <w:rFonts w:eastAsia="宋体"/>
          <w:b/>
          <w:i/>
          <w:szCs w:val="20"/>
          <w:lang w:val="sv-SE" w:eastAsia="zh-CN"/>
        </w:rPr>
        <w:t>ransmission</w:t>
      </w:r>
      <w:r w:rsidRPr="00475427">
        <w:rPr>
          <w:rFonts w:eastAsia="宋体" w:hint="eastAsia"/>
          <w:b/>
          <w:i/>
          <w:szCs w:val="20"/>
          <w:lang w:val="sv-SE" w:eastAsia="zh-CN"/>
        </w:rPr>
        <w:t>, up to two UL TCI states are</w:t>
      </w:r>
      <w:r>
        <w:rPr>
          <w:rFonts w:eastAsia="宋体" w:hint="eastAsia"/>
          <w:b/>
          <w:i/>
          <w:szCs w:val="20"/>
          <w:lang w:val="sv-SE" w:eastAsia="zh-CN"/>
        </w:rPr>
        <w:t xml:space="preserve"> included in a TCI codepoint for unified TCI indication (i.e. N&lt;= 2).</w:t>
      </w:r>
    </w:p>
    <w:p w:rsidR="00AE50D2" w:rsidRDefault="00AE50D2" w:rsidP="00AE50D2">
      <w:pPr>
        <w:pStyle w:val="2"/>
        <w:tabs>
          <w:tab w:val="clear" w:pos="567"/>
          <w:tab w:val="clear" w:pos="3447"/>
        </w:tabs>
        <w:spacing w:before="240" w:after="120"/>
        <w:ind w:left="578" w:hanging="578"/>
        <w:rPr>
          <w:rFonts w:eastAsia="宋体"/>
          <w:lang w:eastAsia="zh-CN"/>
        </w:rPr>
      </w:pPr>
      <w:r>
        <w:rPr>
          <w:rFonts w:eastAsia="宋体" w:hint="eastAsia"/>
          <w:lang w:eastAsia="zh-CN"/>
        </w:rPr>
        <w:t xml:space="preserve">Association between TCI states and DMRS ports for PUSCH </w:t>
      </w:r>
    </w:p>
    <w:p w:rsidR="00AE50D2" w:rsidRDefault="00AE50D2" w:rsidP="00AE50D2">
      <w:pPr>
        <w:pStyle w:val="a0"/>
        <w:rPr>
          <w:rFonts w:eastAsiaTheme="minorEastAsia"/>
          <w:lang w:eastAsia="zh-CN"/>
        </w:rPr>
      </w:pPr>
      <w:r>
        <w:rPr>
          <w:rFonts w:eastAsiaTheme="minorEastAsia" w:hint="eastAsia"/>
          <w:lang w:eastAsia="zh-CN"/>
        </w:rPr>
        <w:t xml:space="preserve">Simultaneous multi-panel PUSCH transmission is </w:t>
      </w:r>
      <w:r>
        <w:rPr>
          <w:rFonts w:eastAsiaTheme="minorEastAsia"/>
          <w:lang w:eastAsia="zh-CN"/>
        </w:rPr>
        <w:t>beneficial</w:t>
      </w:r>
      <w:r>
        <w:rPr>
          <w:rFonts w:eastAsiaTheme="minorEastAsia" w:hint="eastAsia"/>
          <w:lang w:eastAsia="zh-CN"/>
        </w:rPr>
        <w:t xml:space="preserve"> for throughput improvement and reliability/coverage improvement. It should be supported for both codebook based PUSCH and non-codebook based PUSCH, for PUSCH scheduled by DCI or with configured grant.</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eastAsia="zh-CN"/>
        </w:rPr>
        <w:t>1</w:t>
      </w:r>
      <w:r w:rsidR="00E97E4B">
        <w:rPr>
          <w:rFonts w:eastAsia="宋体" w:hint="eastAsia"/>
          <w:b/>
          <w:i/>
          <w:szCs w:val="20"/>
          <w:lang w:eastAsia="zh-CN"/>
        </w:rPr>
        <w:t>7</w:t>
      </w:r>
      <w:r>
        <w:rPr>
          <w:rFonts w:eastAsia="宋体"/>
          <w:b/>
          <w:i/>
          <w:szCs w:val="20"/>
          <w:lang w:val="sv-SE" w:eastAsia="zh-CN"/>
        </w:rPr>
        <w:t xml:space="preserve">: </w:t>
      </w:r>
      <w:r>
        <w:rPr>
          <w:rFonts w:eastAsia="宋体" w:hint="eastAsia"/>
          <w:b/>
          <w:i/>
          <w:szCs w:val="20"/>
          <w:lang w:val="sv-SE" w:eastAsia="zh-CN"/>
        </w:rPr>
        <w:t>S</w:t>
      </w:r>
      <w:r w:rsidRPr="001C7140">
        <w:rPr>
          <w:rFonts w:eastAsia="宋体"/>
          <w:b/>
          <w:i/>
          <w:szCs w:val="20"/>
          <w:lang w:val="sv-SE" w:eastAsia="zh-CN"/>
        </w:rPr>
        <w:t xml:space="preserve">imultaneous multi-panel </w:t>
      </w:r>
      <w:r>
        <w:rPr>
          <w:rFonts w:eastAsia="宋体" w:hint="eastAsia"/>
          <w:b/>
          <w:i/>
          <w:szCs w:val="20"/>
          <w:lang w:val="sv-SE" w:eastAsia="zh-CN"/>
        </w:rPr>
        <w:t>PUSCH</w:t>
      </w:r>
      <w:r w:rsidRPr="001C7140">
        <w:rPr>
          <w:rFonts w:eastAsia="宋体"/>
          <w:b/>
          <w:i/>
          <w:szCs w:val="20"/>
          <w:lang w:val="sv-SE" w:eastAsia="zh-CN"/>
        </w:rPr>
        <w:t xml:space="preserve"> transmission</w:t>
      </w:r>
      <w:r>
        <w:rPr>
          <w:rFonts w:eastAsia="宋体" w:hint="eastAsia"/>
          <w:b/>
          <w:i/>
          <w:szCs w:val="20"/>
          <w:lang w:val="sv-SE" w:eastAsia="zh-CN"/>
        </w:rPr>
        <w:t xml:space="preserve"> should be supported for codebook based PUSCH and non-codebook based PUSCH, for PUSCH scheduled by DCI or with configured grant.</w:t>
      </w:r>
    </w:p>
    <w:p w:rsidR="00AE50D2" w:rsidRPr="00331642" w:rsidRDefault="00AE50D2" w:rsidP="00AE50D2">
      <w:pPr>
        <w:pStyle w:val="a0"/>
        <w:rPr>
          <w:rFonts w:eastAsia="宋体"/>
          <w:lang w:eastAsia="zh-CN"/>
        </w:rPr>
      </w:pPr>
      <w:r>
        <w:rPr>
          <w:rFonts w:eastAsiaTheme="minorEastAsia" w:hint="eastAsia"/>
          <w:lang w:eastAsia="zh-CN"/>
        </w:rPr>
        <w:t xml:space="preserve">For </w:t>
      </w:r>
      <w:r>
        <w:rPr>
          <w:rFonts w:eastAsia="宋体" w:hint="eastAsia"/>
          <w:lang w:eastAsia="zh-CN"/>
        </w:rPr>
        <w:t>simultaneous multi-panel PUSCH transmission</w:t>
      </w:r>
      <w:r>
        <w:rPr>
          <w:rFonts w:eastAsiaTheme="minorEastAsia" w:hint="eastAsia"/>
          <w:lang w:eastAsia="zh-CN"/>
        </w:rPr>
        <w:t>, SDM based</w:t>
      </w:r>
      <w:r w:rsidR="00A96128">
        <w:rPr>
          <w:rFonts w:eastAsiaTheme="minorEastAsia" w:hint="eastAsia"/>
          <w:lang w:eastAsia="zh-CN"/>
        </w:rPr>
        <w:t>,</w:t>
      </w:r>
      <w:r>
        <w:rPr>
          <w:rFonts w:eastAsiaTheme="minorEastAsia" w:hint="eastAsia"/>
          <w:lang w:eastAsia="zh-CN"/>
        </w:rPr>
        <w:t xml:space="preserve"> FDM based</w:t>
      </w:r>
      <w:r w:rsidR="00A96128">
        <w:rPr>
          <w:rFonts w:eastAsiaTheme="minorEastAsia" w:hint="eastAsia"/>
          <w:lang w:eastAsia="zh-CN"/>
        </w:rPr>
        <w:t xml:space="preserve"> or SFN based</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scheme can be considered</w:t>
      </w:r>
      <w:r>
        <w:rPr>
          <w:rFonts w:eastAsia="宋体" w:hint="eastAsia"/>
          <w:lang w:eastAsia="zh-CN"/>
        </w:rPr>
        <w:t>, with t</w:t>
      </w:r>
      <w:r>
        <w:rPr>
          <w:rFonts w:eastAsiaTheme="minorEastAsia" w:hint="eastAsia"/>
          <w:lang w:eastAsia="zh-CN"/>
        </w:rPr>
        <w:t>he details of each transmission schemes are provided</w:t>
      </w:r>
      <w:r>
        <w:rPr>
          <w:rFonts w:eastAsia="宋体" w:hint="eastAsia"/>
          <w:lang w:eastAsia="zh-CN"/>
        </w:rPr>
        <w:t xml:space="preserve"> in our companion contribution [2]. </w:t>
      </w:r>
    </w:p>
    <w:p w:rsidR="00AE50D2" w:rsidRDefault="00AE50D2" w:rsidP="00AE50D2">
      <w:pPr>
        <w:pStyle w:val="a0"/>
        <w:rPr>
          <w:rFonts w:eastAsiaTheme="minorEastAsia"/>
          <w:szCs w:val="20"/>
          <w:lang w:eastAsia="zh-CN"/>
        </w:rPr>
      </w:pPr>
      <w:r>
        <w:rPr>
          <w:rFonts w:eastAsiaTheme="minorEastAsia" w:hint="eastAsia"/>
          <w:lang w:eastAsia="zh-CN"/>
        </w:rPr>
        <w:t xml:space="preserve">For the </w:t>
      </w:r>
      <w:r w:rsidRPr="00525CC7">
        <w:rPr>
          <w:rFonts w:eastAsiaTheme="minorEastAsia"/>
          <w:lang w:eastAsia="zh-CN"/>
        </w:rPr>
        <w:t>association of TCI states and</w:t>
      </w:r>
      <w:r w:rsidR="00774D5C" w:rsidRPr="00525CC7">
        <w:rPr>
          <w:rFonts w:eastAsiaTheme="minorEastAsia"/>
          <w:lang w:eastAsia="zh-CN"/>
        </w:rPr>
        <w:t xml:space="preserve"> PUSCH transmissions for two panels</w:t>
      </w:r>
      <w:r>
        <w:rPr>
          <w:rFonts w:eastAsiaTheme="minorEastAsia" w:hint="eastAsia"/>
          <w:lang w:eastAsia="zh-CN"/>
        </w:rPr>
        <w:t>, similar mechanisms as that for DL</w:t>
      </w:r>
      <w:r w:rsidR="00CA3BE7">
        <w:rPr>
          <w:rFonts w:eastAsiaTheme="minorEastAsia" w:hint="eastAsia"/>
          <w:lang w:eastAsia="zh-CN"/>
        </w:rPr>
        <w:t xml:space="preserve"> multi-TRP</w:t>
      </w:r>
      <w:r>
        <w:rPr>
          <w:rFonts w:eastAsiaTheme="minorEastAsia" w:hint="eastAsia"/>
          <w:lang w:eastAsia="zh-CN"/>
        </w:rPr>
        <w:t xml:space="preserve"> can be considered</w:t>
      </w:r>
      <w:r>
        <w:rPr>
          <w:rFonts w:eastAsia="宋体" w:hint="eastAsia"/>
          <w:lang w:eastAsia="zh-CN"/>
        </w:rPr>
        <w:t xml:space="preserve">. </w:t>
      </w:r>
      <w:r>
        <w:rPr>
          <w:rFonts w:eastAsiaTheme="minorEastAsia" w:hint="eastAsia"/>
          <w:lang w:eastAsia="zh-CN"/>
        </w:rPr>
        <w:t xml:space="preserve">For </w:t>
      </w:r>
      <w:r w:rsidR="00331642">
        <w:rPr>
          <w:rFonts w:eastAsiaTheme="minorEastAsia" w:hint="eastAsia"/>
          <w:lang w:eastAsia="zh-CN"/>
        </w:rPr>
        <w:t xml:space="preserve">UL </w:t>
      </w:r>
      <w:r w:rsidRPr="00D661D3">
        <w:rPr>
          <w:rFonts w:eastAsiaTheme="minorEastAsia" w:hint="eastAsia"/>
          <w:szCs w:val="20"/>
          <w:lang w:val="x-none" w:eastAsia="zh-CN"/>
        </w:rPr>
        <w:t>SDM scheme 1a</w:t>
      </w:r>
      <w:r>
        <w:rPr>
          <w:rFonts w:eastAsiaTheme="minorEastAsia" w:hint="eastAsia"/>
          <w:lang w:val="x-none" w:eastAsia="zh-CN"/>
        </w:rPr>
        <w:t xml:space="preserve">, </w:t>
      </w:r>
      <w:r w:rsidR="00774D5C">
        <w:rPr>
          <w:rFonts w:eastAsiaTheme="minorEastAsia" w:hint="eastAsia"/>
          <w:lang w:val="x-none" w:eastAsia="zh-CN"/>
        </w:rPr>
        <w:t>two sets of PUSCH layers</w:t>
      </w:r>
      <w:r w:rsidR="00CA3BE7">
        <w:rPr>
          <w:rFonts w:eastAsiaTheme="minorEastAsia" w:hint="eastAsia"/>
          <w:lang w:val="x-none" w:eastAsia="zh-CN"/>
        </w:rPr>
        <w:t xml:space="preserve"> </w:t>
      </w:r>
      <w:r w:rsidR="00774D5C">
        <w:rPr>
          <w:rFonts w:eastAsiaTheme="minorEastAsia" w:hint="eastAsia"/>
          <w:lang w:val="x-none" w:eastAsia="zh-CN"/>
        </w:rPr>
        <w:t>are associated with two TCI states respectively</w:t>
      </w:r>
      <w:r w:rsidR="00331642">
        <w:rPr>
          <w:rFonts w:eastAsiaTheme="minorEastAsia" w:hint="eastAsia"/>
          <w:lang w:val="x-none" w:eastAsia="zh-CN"/>
        </w:rPr>
        <w:t xml:space="preserve">. </w:t>
      </w:r>
      <w:r w:rsidR="00331642">
        <w:rPr>
          <w:rFonts w:eastAsiaTheme="minorEastAsia" w:hint="eastAsia"/>
          <w:szCs w:val="20"/>
          <w:lang w:eastAsia="zh-CN"/>
        </w:rPr>
        <w:t xml:space="preserve">For FDM scheme 2a, </w:t>
      </w:r>
      <w:r w:rsidR="00331642">
        <w:rPr>
          <w:rFonts w:eastAsiaTheme="minorEastAsia" w:hint="eastAsia"/>
          <w:lang w:val="x-none" w:eastAsia="zh-CN"/>
        </w:rPr>
        <w:t>the TB of PUSCH consists two parts</w:t>
      </w:r>
      <w:r w:rsidR="008B54EB">
        <w:rPr>
          <w:rFonts w:eastAsiaTheme="minorEastAsia" w:hint="eastAsia"/>
          <w:lang w:val="x-none" w:eastAsia="zh-CN"/>
        </w:rPr>
        <w:t>, and the two parts are</w:t>
      </w:r>
      <w:r w:rsidR="00331642">
        <w:rPr>
          <w:rFonts w:eastAsiaTheme="minorEastAsia" w:hint="eastAsia"/>
          <w:lang w:val="x-none" w:eastAsia="zh-CN"/>
        </w:rPr>
        <w:t xml:space="preserve"> mapped to two frequency domain resources, respectively. The two frequency domain resources are associated with two TCI states </w:t>
      </w:r>
      <w:r w:rsidR="00331642">
        <w:rPr>
          <w:rFonts w:eastAsiaTheme="minorEastAsia" w:hint="eastAsia"/>
          <w:lang w:val="x-none" w:eastAsia="zh-CN"/>
        </w:rPr>
        <w:lastRenderedPageBreak/>
        <w:t xml:space="preserve">respectively. </w:t>
      </w:r>
      <w:r w:rsidR="00331642">
        <w:rPr>
          <w:rFonts w:eastAsiaTheme="minorEastAsia" w:hint="eastAsia"/>
          <w:szCs w:val="20"/>
          <w:lang w:eastAsia="zh-CN"/>
        </w:rPr>
        <w:t xml:space="preserve">For FDM scheme 2b, </w:t>
      </w:r>
      <w:r w:rsidR="00331642">
        <w:rPr>
          <w:rFonts w:eastAsiaTheme="minorEastAsia" w:hint="eastAsia"/>
          <w:lang w:val="x-none" w:eastAsia="zh-CN"/>
        </w:rPr>
        <w:t>the two TBs of PUSCH are mapped to two frequency domain resources, respectively, and the two frequency domain resources are associated with two TCI states respectively.</w:t>
      </w:r>
      <w:r w:rsidR="00166D54">
        <w:rPr>
          <w:rFonts w:eastAsiaTheme="minorEastAsia" w:hint="eastAsia"/>
          <w:lang w:eastAsia="zh-CN"/>
        </w:rPr>
        <w:t xml:space="preserve"> </w:t>
      </w:r>
      <w:r>
        <w:rPr>
          <w:rFonts w:eastAsiaTheme="minorEastAsia" w:hint="eastAsia"/>
          <w:lang w:eastAsia="zh-CN"/>
        </w:rPr>
        <w:t xml:space="preserve">For </w:t>
      </w:r>
      <w:r>
        <w:rPr>
          <w:rFonts w:eastAsiaTheme="minorEastAsia" w:hint="eastAsia"/>
          <w:szCs w:val="20"/>
          <w:lang w:eastAsia="zh-CN"/>
        </w:rPr>
        <w:t>SFN based PUSCH transmission, each DMRS ports of the PUSCH is associated with two TCI states.</w:t>
      </w:r>
    </w:p>
    <w:p w:rsidR="00AE50D2" w:rsidRPr="003B16D5" w:rsidRDefault="00AE50D2" w:rsidP="00AE50D2">
      <w:pPr>
        <w:pStyle w:val="a0"/>
        <w:rPr>
          <w:rFonts w:eastAsiaTheme="minorEastAsia"/>
          <w:lang w:eastAsia="zh-CN"/>
        </w:rPr>
      </w:pPr>
      <w:r>
        <w:rPr>
          <w:rFonts w:eastAsiaTheme="minorEastAsia" w:hint="eastAsia"/>
          <w:lang w:eastAsia="zh-CN"/>
        </w:rPr>
        <w:t xml:space="preserve">In </w:t>
      </w:r>
      <w:r w:rsidR="00166D54">
        <w:rPr>
          <w:rFonts w:eastAsiaTheme="minorEastAsia" w:hint="eastAsia"/>
          <w:lang w:eastAsia="zh-CN"/>
        </w:rPr>
        <w:t xml:space="preserve">Rel-16 and </w:t>
      </w:r>
      <w:r>
        <w:rPr>
          <w:rFonts w:eastAsiaTheme="minorEastAsia" w:hint="eastAsia"/>
          <w:lang w:eastAsia="zh-CN"/>
        </w:rPr>
        <w:t xml:space="preserve">Rel-17, dynamic switching of single TRP and multi-TRP is supported for all DL multi-TRP </w:t>
      </w:r>
      <w:r>
        <w:rPr>
          <w:rFonts w:eastAsiaTheme="minorEastAsia"/>
          <w:lang w:eastAsia="zh-CN"/>
        </w:rPr>
        <w:t>transmission</w:t>
      </w:r>
      <w:r>
        <w:rPr>
          <w:rFonts w:eastAsiaTheme="minorEastAsia" w:hint="eastAsia"/>
          <w:lang w:eastAsia="zh-CN"/>
        </w:rPr>
        <w:t xml:space="preserve"> schemes and UL multi-TRP </w:t>
      </w:r>
      <w:r>
        <w:rPr>
          <w:rFonts w:eastAsiaTheme="minorEastAsia"/>
          <w:lang w:eastAsia="zh-CN"/>
        </w:rPr>
        <w:t>transmission</w:t>
      </w:r>
      <w:r>
        <w:rPr>
          <w:rFonts w:eastAsiaTheme="minorEastAsia" w:hint="eastAsia"/>
          <w:lang w:eastAsia="zh-CN"/>
        </w:rPr>
        <w:t xml:space="preserve"> schemes</w:t>
      </w:r>
      <w:r w:rsidR="00D57331">
        <w:rPr>
          <w:rFonts w:eastAsiaTheme="minorEastAsia" w:hint="eastAsia"/>
          <w:lang w:eastAsia="zh-CN"/>
        </w:rPr>
        <w:t xml:space="preserve"> scheduled by S-DCI</w:t>
      </w:r>
      <w:r>
        <w:rPr>
          <w:rFonts w:eastAsiaTheme="minorEastAsia" w:hint="eastAsia"/>
          <w:lang w:eastAsia="zh-CN"/>
        </w:rPr>
        <w:t xml:space="preserve">. It is natural to support dynamic switching of single panel and multi-panel </w:t>
      </w:r>
      <w:r>
        <w:rPr>
          <w:rFonts w:eastAsiaTheme="minorEastAsia"/>
          <w:lang w:eastAsia="zh-CN"/>
        </w:rPr>
        <w:t>transmission</w:t>
      </w:r>
      <w:r>
        <w:rPr>
          <w:rFonts w:eastAsiaTheme="minorEastAsia" w:hint="eastAsia"/>
          <w:lang w:eastAsia="zh-CN"/>
        </w:rPr>
        <w:t xml:space="preserve"> for Rel-18 </w:t>
      </w:r>
      <w:r w:rsidRPr="00DF59E5">
        <w:rPr>
          <w:rFonts w:eastAsiaTheme="minorEastAsia"/>
          <w:lang w:eastAsia="zh-CN"/>
        </w:rPr>
        <w:t>simultaneous multi-panel UL transmission</w:t>
      </w:r>
      <w:r>
        <w:rPr>
          <w:rFonts w:eastAsiaTheme="minorEastAsia" w:hint="eastAsia"/>
          <w:lang w:eastAsia="zh-CN"/>
        </w:rPr>
        <w:t xml:space="preserve"> scheduled by S-DCI.</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eastAsia="zh-CN"/>
        </w:rPr>
        <w:t>1</w:t>
      </w:r>
      <w:r w:rsidR="00B67D72">
        <w:rPr>
          <w:rFonts w:eastAsia="宋体" w:hint="eastAsia"/>
          <w:b/>
          <w:i/>
          <w:szCs w:val="20"/>
          <w:lang w:eastAsia="zh-CN"/>
        </w:rPr>
        <w:t>8</w:t>
      </w:r>
      <w:r>
        <w:rPr>
          <w:rFonts w:eastAsia="宋体"/>
          <w:b/>
          <w:i/>
          <w:szCs w:val="20"/>
          <w:lang w:val="sv-SE" w:eastAsia="zh-CN"/>
        </w:rPr>
        <w:t xml:space="preserve">: </w:t>
      </w:r>
      <w:r>
        <w:rPr>
          <w:rFonts w:eastAsia="宋体" w:hint="eastAsia"/>
          <w:b/>
          <w:i/>
          <w:szCs w:val="20"/>
          <w:lang w:val="sv-SE" w:eastAsia="zh-CN"/>
        </w:rPr>
        <w:t>F</w:t>
      </w:r>
      <w:r w:rsidRPr="00DF59E5">
        <w:rPr>
          <w:rFonts w:eastAsia="宋体"/>
          <w:b/>
          <w:i/>
          <w:szCs w:val="20"/>
          <w:lang w:val="sv-SE" w:eastAsia="zh-CN"/>
        </w:rPr>
        <w:t xml:space="preserve">or simultaneous multi-panel </w:t>
      </w:r>
      <w:r>
        <w:rPr>
          <w:rFonts w:eastAsia="宋体" w:hint="eastAsia"/>
          <w:b/>
          <w:i/>
          <w:szCs w:val="20"/>
          <w:lang w:val="sv-SE" w:eastAsia="zh-CN"/>
        </w:rPr>
        <w:t>PUSCH</w:t>
      </w:r>
      <w:r w:rsidRPr="00DF59E5">
        <w:rPr>
          <w:rFonts w:eastAsia="宋体"/>
          <w:b/>
          <w:i/>
          <w:szCs w:val="20"/>
          <w:lang w:val="sv-SE" w:eastAsia="zh-CN"/>
        </w:rPr>
        <w:t xml:space="preserve"> transmission</w:t>
      </w:r>
      <w:r>
        <w:rPr>
          <w:rFonts w:eastAsia="宋体" w:hint="eastAsia"/>
          <w:b/>
          <w:i/>
          <w:szCs w:val="20"/>
          <w:lang w:val="sv-SE" w:eastAsia="zh-CN"/>
        </w:rPr>
        <w:t xml:space="preserve"> scheduled by S-DCI, </w:t>
      </w:r>
      <w:r w:rsidRPr="00DF59E5">
        <w:rPr>
          <w:rFonts w:eastAsia="宋体" w:hint="eastAsia"/>
          <w:b/>
          <w:i/>
          <w:szCs w:val="20"/>
          <w:lang w:val="sv-SE" w:eastAsia="zh-CN"/>
        </w:rPr>
        <w:t xml:space="preserve"> </w:t>
      </w:r>
      <w:r w:rsidRPr="00DF59E5">
        <w:rPr>
          <w:rFonts w:eastAsia="宋体"/>
          <w:b/>
          <w:i/>
          <w:szCs w:val="20"/>
          <w:lang w:val="sv-SE" w:eastAsia="zh-CN"/>
        </w:rPr>
        <w:t>dynamic switching of single panel and multi-panel transmission</w:t>
      </w:r>
      <w:r>
        <w:rPr>
          <w:rFonts w:eastAsia="宋体" w:hint="eastAsia"/>
          <w:b/>
          <w:i/>
          <w:szCs w:val="20"/>
          <w:lang w:val="sv-SE" w:eastAsia="zh-CN"/>
        </w:rPr>
        <w:t xml:space="preserve"> is supported.</w:t>
      </w:r>
    </w:p>
    <w:p w:rsidR="00AE50D2" w:rsidRDefault="00AE50D2" w:rsidP="00AE50D2">
      <w:pPr>
        <w:pStyle w:val="a0"/>
        <w:rPr>
          <w:rFonts w:eastAsiaTheme="minorEastAsia"/>
          <w:lang w:val="sv-SE" w:eastAsia="zh-CN"/>
        </w:rPr>
      </w:pPr>
      <w:r>
        <w:rPr>
          <w:rFonts w:eastAsiaTheme="minorEastAsia" w:hint="eastAsia"/>
          <w:lang w:val="sv-SE" w:eastAsia="zh-CN"/>
        </w:rPr>
        <w:t>Both Rel-17 multi-TRP PUSCH transmission schemes and Rel-18 simultaneous multi-panel PUSCH transmission schemes map the PUSCH transmission to two beams</w:t>
      </w:r>
      <w:r w:rsidR="00CB0106">
        <w:rPr>
          <w:rFonts w:eastAsiaTheme="minorEastAsia" w:hint="eastAsia"/>
          <w:lang w:val="sv-SE" w:eastAsia="zh-CN"/>
        </w:rPr>
        <w:t>. T</w:t>
      </w:r>
      <w:r>
        <w:rPr>
          <w:rFonts w:eastAsiaTheme="minorEastAsia" w:hint="eastAsia"/>
          <w:lang w:val="sv-SE" w:eastAsia="zh-CN"/>
        </w:rPr>
        <w:t xml:space="preserve">he only difference </w:t>
      </w:r>
      <w:r w:rsidR="00CB0106">
        <w:rPr>
          <w:rFonts w:eastAsiaTheme="minorEastAsia" w:hint="eastAsia"/>
          <w:lang w:val="sv-SE" w:eastAsia="zh-CN"/>
        </w:rPr>
        <w:t xml:space="preserve">of the two approaches </w:t>
      </w:r>
      <w:r>
        <w:rPr>
          <w:rFonts w:eastAsiaTheme="minorEastAsia" w:hint="eastAsia"/>
          <w:lang w:val="sv-SE" w:eastAsia="zh-CN"/>
        </w:rPr>
        <w:t xml:space="preserve">is that different PUSCH repetitons are associated to different beams in Rel-17 and </w:t>
      </w:r>
      <w:r w:rsidRPr="00A57C58">
        <w:rPr>
          <w:rFonts w:eastAsiaTheme="minorEastAsia"/>
          <w:lang w:val="sv-SE" w:eastAsia="zh-CN"/>
        </w:rPr>
        <w:t xml:space="preserve">different PUSCH transmission </w:t>
      </w:r>
      <w:r w:rsidR="00A33ED7" w:rsidRPr="00A57C58">
        <w:rPr>
          <w:rFonts w:eastAsiaTheme="minorEastAsia"/>
          <w:lang w:val="sv-SE" w:eastAsia="zh-CN"/>
        </w:rPr>
        <w:t xml:space="preserve">layer sets </w:t>
      </w:r>
      <w:r w:rsidRPr="00A57C58">
        <w:rPr>
          <w:rFonts w:eastAsiaTheme="minorEastAsia"/>
          <w:lang w:val="sv-SE" w:eastAsia="zh-CN"/>
        </w:rPr>
        <w:t>(for SDM based solutions) or frequancy domain resources (for FDM based solutions)</w:t>
      </w:r>
      <w:r>
        <w:rPr>
          <w:rFonts w:eastAsiaTheme="minorEastAsia" w:hint="eastAsia"/>
          <w:lang w:val="sv-SE" w:eastAsia="zh-CN"/>
        </w:rPr>
        <w:t xml:space="preserve"> are assocaited to different beams in Rel-18. Therefore the indication scheme for dynamic switching of single TRP and multi-TRP for Rel-17 </w:t>
      </w:r>
      <w:r w:rsidR="00CB0106">
        <w:rPr>
          <w:rFonts w:eastAsiaTheme="minorEastAsia" w:hint="eastAsia"/>
          <w:lang w:val="sv-SE" w:eastAsia="zh-CN"/>
        </w:rPr>
        <w:t xml:space="preserve">multi-TRP </w:t>
      </w:r>
      <w:r>
        <w:rPr>
          <w:rFonts w:eastAsiaTheme="minorEastAsia" w:hint="eastAsia"/>
          <w:lang w:val="sv-SE" w:eastAsia="zh-CN"/>
        </w:rPr>
        <w:t xml:space="preserve">PUSCH </w:t>
      </w:r>
      <w:r w:rsidR="00CB0106">
        <w:rPr>
          <w:rFonts w:eastAsiaTheme="minorEastAsia" w:hint="eastAsia"/>
          <w:lang w:val="sv-SE" w:eastAsia="zh-CN"/>
        </w:rPr>
        <w:t>transmission</w:t>
      </w:r>
      <w:r>
        <w:rPr>
          <w:rFonts w:eastAsiaTheme="minorEastAsia" w:hint="eastAsia"/>
          <w:lang w:val="sv-SE" w:eastAsia="zh-CN"/>
        </w:rPr>
        <w:t xml:space="preserve"> under unified TCI framwork can be used for Rel-18 multi-panel PUSCH transmission.</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eastAsia="zh-CN"/>
        </w:rPr>
        <w:t>1</w:t>
      </w:r>
      <w:r w:rsidR="00370559">
        <w:rPr>
          <w:rFonts w:eastAsia="宋体" w:hint="eastAsia"/>
          <w:b/>
          <w:i/>
          <w:szCs w:val="20"/>
          <w:lang w:eastAsia="zh-CN"/>
        </w:rPr>
        <w:t>9</w:t>
      </w:r>
      <w:r>
        <w:rPr>
          <w:rFonts w:eastAsia="宋体"/>
          <w:b/>
          <w:i/>
          <w:szCs w:val="20"/>
          <w:lang w:val="sv-SE" w:eastAsia="zh-CN"/>
        </w:rPr>
        <w:t xml:space="preserve">: </w:t>
      </w:r>
      <w:r>
        <w:rPr>
          <w:rFonts w:eastAsia="宋体" w:hint="eastAsia"/>
          <w:b/>
          <w:i/>
          <w:szCs w:val="20"/>
          <w:lang w:val="sv-SE" w:eastAsia="zh-CN"/>
        </w:rPr>
        <w:t>O</w:t>
      </w:r>
      <w:r w:rsidRPr="001C7140">
        <w:rPr>
          <w:rFonts w:eastAsia="宋体"/>
          <w:b/>
          <w:i/>
          <w:szCs w:val="20"/>
          <w:lang w:val="sv-SE" w:eastAsia="zh-CN"/>
        </w:rPr>
        <w:t xml:space="preserve">n dynamic switching of single panel and multi-panel transmission for Rel-18 simultaneous multi-panel </w:t>
      </w:r>
      <w:r>
        <w:rPr>
          <w:rFonts w:eastAsia="宋体" w:hint="eastAsia"/>
          <w:b/>
          <w:i/>
          <w:szCs w:val="20"/>
          <w:lang w:val="sv-SE" w:eastAsia="zh-CN"/>
        </w:rPr>
        <w:t>PUSCH</w:t>
      </w:r>
      <w:r w:rsidRPr="001C7140">
        <w:rPr>
          <w:rFonts w:eastAsia="宋体"/>
          <w:b/>
          <w:i/>
          <w:szCs w:val="20"/>
          <w:lang w:val="sv-SE" w:eastAsia="zh-CN"/>
        </w:rPr>
        <w:t xml:space="preserve"> transmission</w:t>
      </w:r>
      <w:r w:rsidR="002C1419" w:rsidRPr="002C1419">
        <w:rPr>
          <w:rFonts w:eastAsia="宋体" w:hint="eastAsia"/>
          <w:b/>
          <w:i/>
          <w:szCs w:val="20"/>
          <w:lang w:val="sv-SE" w:eastAsia="zh-CN"/>
        </w:rPr>
        <w:t xml:space="preserve"> </w:t>
      </w:r>
      <w:r w:rsidR="002C1419">
        <w:rPr>
          <w:rFonts w:eastAsia="宋体" w:hint="eastAsia"/>
          <w:b/>
          <w:i/>
          <w:szCs w:val="20"/>
          <w:lang w:val="sv-SE" w:eastAsia="zh-CN"/>
        </w:rPr>
        <w:t>under unified TCI framework</w:t>
      </w:r>
      <w:r w:rsidRPr="001C7140">
        <w:rPr>
          <w:rFonts w:eastAsia="宋体"/>
          <w:b/>
          <w:i/>
          <w:szCs w:val="20"/>
          <w:lang w:val="sv-SE" w:eastAsia="zh-CN"/>
        </w:rPr>
        <w:t>,</w:t>
      </w:r>
      <w:r>
        <w:rPr>
          <w:rFonts w:eastAsia="宋体" w:hint="eastAsia"/>
          <w:b/>
          <w:i/>
          <w:szCs w:val="20"/>
          <w:lang w:val="sv-SE" w:eastAsia="zh-CN"/>
        </w:rPr>
        <w:t xml:space="preserve"> similar scheme as that for </w:t>
      </w:r>
      <w:r w:rsidRPr="00DF59E5">
        <w:rPr>
          <w:rFonts w:eastAsia="宋体"/>
          <w:b/>
          <w:i/>
          <w:szCs w:val="20"/>
          <w:lang w:val="sv-SE" w:eastAsia="zh-CN"/>
        </w:rPr>
        <w:t xml:space="preserve">dynamic switching of single </w:t>
      </w:r>
      <w:r>
        <w:rPr>
          <w:rFonts w:eastAsia="宋体" w:hint="eastAsia"/>
          <w:b/>
          <w:i/>
          <w:szCs w:val="20"/>
          <w:lang w:val="sv-SE" w:eastAsia="zh-CN"/>
        </w:rPr>
        <w:t>TRP</w:t>
      </w:r>
      <w:r w:rsidRPr="00DF59E5">
        <w:rPr>
          <w:rFonts w:eastAsia="宋体"/>
          <w:b/>
          <w:i/>
          <w:szCs w:val="20"/>
          <w:lang w:val="sv-SE" w:eastAsia="zh-CN"/>
        </w:rPr>
        <w:t xml:space="preserve"> and </w:t>
      </w:r>
      <w:r>
        <w:rPr>
          <w:rFonts w:eastAsia="宋体" w:hint="eastAsia"/>
          <w:b/>
          <w:i/>
          <w:szCs w:val="20"/>
          <w:lang w:val="sv-SE" w:eastAsia="zh-CN"/>
        </w:rPr>
        <w:t>multi-TRP</w:t>
      </w:r>
      <w:r w:rsidRPr="00DF59E5">
        <w:rPr>
          <w:rFonts w:eastAsia="宋体"/>
          <w:b/>
          <w:i/>
          <w:szCs w:val="20"/>
          <w:lang w:val="sv-SE" w:eastAsia="zh-CN"/>
        </w:rPr>
        <w:t xml:space="preserve"> </w:t>
      </w:r>
      <w:r>
        <w:rPr>
          <w:rFonts w:eastAsia="宋体" w:hint="eastAsia"/>
          <w:b/>
          <w:i/>
          <w:szCs w:val="20"/>
          <w:lang w:val="sv-SE" w:eastAsia="zh-CN"/>
        </w:rPr>
        <w:t>for Rel-17 multi-TRP PUSCH transmission shall be used.</w:t>
      </w:r>
    </w:p>
    <w:p w:rsidR="00AE50D2" w:rsidRDefault="00AE50D2" w:rsidP="00AE50D2">
      <w:pPr>
        <w:pStyle w:val="a0"/>
        <w:rPr>
          <w:rFonts w:eastAsiaTheme="minorEastAsia"/>
          <w:szCs w:val="20"/>
          <w:lang w:eastAsia="zh-CN"/>
        </w:rPr>
      </w:pPr>
      <w:r>
        <w:rPr>
          <w:rFonts w:eastAsiaTheme="minorEastAsia" w:hint="eastAsia"/>
          <w:lang w:eastAsia="zh-CN"/>
        </w:rPr>
        <w:t>S</w:t>
      </w:r>
      <w:r>
        <w:rPr>
          <w:rFonts w:eastAsia="宋体" w:hint="eastAsia"/>
          <w:lang w:eastAsia="zh-CN"/>
        </w:rPr>
        <w:t>imultaneous multi-panel PUSCH transmission</w:t>
      </w:r>
      <w:r>
        <w:rPr>
          <w:rFonts w:eastAsiaTheme="minorEastAsia" w:hint="eastAsia"/>
          <w:lang w:eastAsia="zh-CN"/>
        </w:rPr>
        <w:t xml:space="preserve"> scheduled by </w:t>
      </w:r>
      <w:r>
        <w:rPr>
          <w:rFonts w:eastAsiaTheme="minorEastAsia" w:hint="eastAsia"/>
          <w:szCs w:val="20"/>
          <w:lang w:eastAsia="zh-CN"/>
        </w:rPr>
        <w:t>M-DCI also can be considered in Rel-18, with two PUSCHs scheduled by two PDCCHs associated with different</w:t>
      </w:r>
      <w:r w:rsidRPr="00590998">
        <w:rPr>
          <w:rFonts w:eastAsiaTheme="minorEastAsia" w:hint="eastAsia"/>
          <w:i/>
          <w:szCs w:val="20"/>
          <w:lang w:eastAsia="zh-CN"/>
        </w:rPr>
        <w:t xml:space="preserve"> </w:t>
      </w:r>
      <w:proofErr w:type="spellStart"/>
      <w:r w:rsidRPr="00E36FA1">
        <w:rPr>
          <w:rFonts w:eastAsiaTheme="minorEastAsia" w:hint="eastAsia"/>
          <w:i/>
          <w:szCs w:val="20"/>
          <w:lang w:eastAsia="zh-CN"/>
        </w:rPr>
        <w:t>CORESETPoolInd</w:t>
      </w:r>
      <w:r>
        <w:rPr>
          <w:rFonts w:eastAsiaTheme="minorEastAsia" w:hint="eastAsia"/>
          <w:i/>
          <w:szCs w:val="20"/>
          <w:lang w:eastAsia="zh-CN"/>
        </w:rPr>
        <w:t>e</w:t>
      </w:r>
      <w:r w:rsidRPr="00E36FA1">
        <w:rPr>
          <w:rFonts w:eastAsiaTheme="minorEastAsia" w:hint="eastAsia"/>
          <w:i/>
          <w:szCs w:val="20"/>
          <w:lang w:eastAsia="zh-CN"/>
        </w:rPr>
        <w:t>x</w:t>
      </w:r>
      <w:proofErr w:type="spellEnd"/>
      <w:r>
        <w:rPr>
          <w:rFonts w:eastAsiaTheme="minorEastAsia" w:hint="eastAsia"/>
          <w:szCs w:val="20"/>
          <w:lang w:eastAsia="zh-CN"/>
        </w:rPr>
        <w:t xml:space="preserve"> values. The</w:t>
      </w:r>
      <w:r>
        <w:rPr>
          <w:rFonts w:eastAsiaTheme="minorEastAsia" w:hint="eastAsia"/>
          <w:bCs/>
          <w:lang w:eastAsia="zh-CN"/>
        </w:rPr>
        <w:t xml:space="preserve"> two PUSCHs can be </w:t>
      </w:r>
      <w:r>
        <w:rPr>
          <w:rFonts w:eastAsiaTheme="minorEastAsia" w:hint="eastAsia"/>
          <w:szCs w:val="20"/>
          <w:lang w:eastAsia="zh-CN"/>
        </w:rPr>
        <w:t>fully/partially/non-overlapped in time and frequency domain. For such transmission scheme, one important issue is that which PUSCHs can be transmitted simultane</w:t>
      </w:r>
      <w:r w:rsidRPr="00CB0106">
        <w:rPr>
          <w:rFonts w:eastAsiaTheme="minorEastAsia" w:hint="eastAsia"/>
          <w:szCs w:val="20"/>
          <w:lang w:eastAsia="zh-CN"/>
        </w:rPr>
        <w:t xml:space="preserve">ously. One possible solution is that PUSCHs scheduled by PDCCH resources associated with different </w:t>
      </w:r>
      <w:proofErr w:type="spellStart"/>
      <w:r w:rsidRPr="00CB0106">
        <w:rPr>
          <w:rFonts w:eastAsiaTheme="minorEastAsia" w:hint="eastAsia"/>
          <w:i/>
          <w:szCs w:val="20"/>
          <w:lang w:eastAsia="zh-CN"/>
        </w:rPr>
        <w:t>CORESETPoolIn</w:t>
      </w:r>
      <w:r w:rsidRPr="00F35C98">
        <w:rPr>
          <w:rFonts w:eastAsiaTheme="minorEastAsia"/>
          <w:i/>
          <w:szCs w:val="20"/>
          <w:lang w:eastAsia="zh-CN"/>
        </w:rPr>
        <w:t>dex</w:t>
      </w:r>
      <w:proofErr w:type="spellEnd"/>
      <w:r w:rsidRPr="00F35C98">
        <w:rPr>
          <w:rFonts w:eastAsiaTheme="minorEastAsia"/>
          <w:szCs w:val="20"/>
          <w:lang w:eastAsia="zh-CN"/>
        </w:rPr>
        <w:t xml:space="preserve"> can be transmitted simultaneously</w:t>
      </w:r>
      <w:r w:rsidRPr="00CB0106">
        <w:rPr>
          <w:rFonts w:eastAsiaTheme="minorEastAsia" w:hint="eastAsia"/>
          <w:szCs w:val="20"/>
          <w:lang w:eastAsia="zh-CN"/>
        </w:rPr>
        <w:t>.</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D284F">
        <w:rPr>
          <w:rFonts w:eastAsia="宋体" w:hint="eastAsia"/>
          <w:b/>
          <w:i/>
          <w:szCs w:val="20"/>
          <w:lang w:val="sv-SE" w:eastAsia="zh-CN"/>
        </w:rPr>
        <w:t>20</w:t>
      </w:r>
      <w:r>
        <w:rPr>
          <w:rFonts w:eastAsia="宋体"/>
          <w:b/>
          <w:i/>
          <w:szCs w:val="20"/>
          <w:lang w:val="sv-SE" w:eastAsia="zh-CN"/>
        </w:rPr>
        <w:t xml:space="preserve">: </w:t>
      </w:r>
      <w:r>
        <w:rPr>
          <w:rFonts w:eastAsia="宋体" w:hint="eastAsia"/>
          <w:b/>
          <w:i/>
          <w:szCs w:val="20"/>
          <w:lang w:val="sv-SE" w:eastAsia="zh-CN"/>
        </w:rPr>
        <w:t>For</w:t>
      </w:r>
      <w:r w:rsidRPr="00C91A60">
        <w:t xml:space="preserve"> </w:t>
      </w:r>
      <w:r>
        <w:rPr>
          <w:rFonts w:eastAsia="宋体" w:hint="eastAsia"/>
          <w:b/>
          <w:i/>
          <w:szCs w:val="20"/>
          <w:lang w:val="sv-SE" w:eastAsia="zh-CN"/>
        </w:rPr>
        <w:t>s</w:t>
      </w:r>
      <w:r w:rsidRPr="00C91A60">
        <w:rPr>
          <w:rFonts w:eastAsia="宋体"/>
          <w:b/>
          <w:i/>
          <w:szCs w:val="20"/>
          <w:lang w:val="sv-SE" w:eastAsia="zh-CN"/>
        </w:rPr>
        <w:t>imultaneous multi-panel PUSCH transmission scheduled by M-DCI</w:t>
      </w:r>
      <w:r>
        <w:rPr>
          <w:rFonts w:eastAsia="宋体" w:hint="eastAsia"/>
          <w:b/>
          <w:i/>
          <w:szCs w:val="20"/>
          <w:lang w:val="sv-SE" w:eastAsia="zh-CN"/>
        </w:rPr>
        <w:t>, which PUSCHs can be transmitted simultaneously should be studied.</w:t>
      </w:r>
    </w:p>
    <w:p w:rsidR="00AE50D2" w:rsidRDefault="00AE50D2" w:rsidP="00AE50D2">
      <w:pPr>
        <w:pStyle w:val="a0"/>
        <w:rPr>
          <w:rFonts w:eastAsiaTheme="minorEastAsia"/>
          <w:lang w:eastAsia="zh-CN"/>
        </w:rPr>
      </w:pPr>
      <w:r>
        <w:rPr>
          <w:rFonts w:eastAsiaTheme="minorEastAsia" w:hint="eastAsia"/>
          <w:lang w:eastAsia="zh-CN"/>
        </w:rPr>
        <w:t>For PUSCH transmission with Type 2 configured grant, same TCI indicating schemes as that for</w:t>
      </w:r>
      <w:r w:rsidR="00CB0106">
        <w:rPr>
          <w:rFonts w:eastAsiaTheme="minorEastAsia" w:hint="eastAsia"/>
          <w:lang w:eastAsia="zh-CN"/>
        </w:rPr>
        <w:t xml:space="preserve"> Rel-17 multi-TRP PUSCH transmission with Type 2 configured grant can be considered</w:t>
      </w:r>
      <w:proofErr w:type="gramStart"/>
      <w:r w:rsidR="00CB0106">
        <w:rPr>
          <w:rFonts w:eastAsiaTheme="minorEastAsia" w:hint="eastAsia"/>
          <w:lang w:eastAsia="zh-CN"/>
        </w:rPr>
        <w:t>.</w:t>
      </w:r>
      <w:r>
        <w:rPr>
          <w:rFonts w:eastAsiaTheme="minorEastAsia" w:hint="eastAsia"/>
          <w:lang w:eastAsia="zh-CN"/>
        </w:rPr>
        <w:t>.</w:t>
      </w:r>
      <w:proofErr w:type="gramEnd"/>
    </w:p>
    <w:p w:rsidR="00AE50D2" w:rsidRDefault="00AE50D2" w:rsidP="00AE50D2">
      <w:pPr>
        <w:pStyle w:val="a0"/>
        <w:rPr>
          <w:rFonts w:eastAsiaTheme="minorEastAsia"/>
          <w:lang w:eastAsia="zh-CN"/>
        </w:rPr>
      </w:pPr>
      <w:r>
        <w:rPr>
          <w:rFonts w:eastAsiaTheme="minorEastAsia" w:hint="eastAsia"/>
          <w:lang w:eastAsia="zh-CN"/>
        </w:rPr>
        <w:t xml:space="preserve">For PUSCH transmission with Type 1configured grant, same TCI states determination schemes as that for Rel-17 multi-TRP </w:t>
      </w:r>
      <w:r w:rsidR="00CB0106">
        <w:rPr>
          <w:rFonts w:eastAsiaTheme="minorEastAsia" w:hint="eastAsia"/>
          <w:lang w:eastAsia="zh-CN"/>
        </w:rPr>
        <w:t>PUSCH transmission</w:t>
      </w:r>
      <w:r>
        <w:rPr>
          <w:rFonts w:eastAsiaTheme="minorEastAsia" w:hint="eastAsia"/>
          <w:lang w:eastAsia="zh-CN"/>
        </w:rPr>
        <w:t xml:space="preserve"> with Type 1 configured grant can be considered.</w:t>
      </w:r>
    </w:p>
    <w:p w:rsidR="00AE50D2" w:rsidRPr="00A5546E"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val="sv-SE" w:eastAsia="zh-CN"/>
        </w:rPr>
        <w:t>2</w:t>
      </w:r>
      <w:r w:rsidR="001D317E">
        <w:rPr>
          <w:rFonts w:eastAsia="宋体" w:hint="eastAsia"/>
          <w:b/>
          <w:i/>
          <w:szCs w:val="20"/>
          <w:lang w:val="sv-SE" w:eastAsia="zh-CN"/>
        </w:rPr>
        <w:t>1</w:t>
      </w:r>
      <w:r>
        <w:rPr>
          <w:rFonts w:eastAsia="宋体"/>
          <w:b/>
          <w:i/>
          <w:szCs w:val="20"/>
          <w:lang w:val="sv-SE" w:eastAsia="zh-CN"/>
        </w:rPr>
        <w:t xml:space="preserve">: </w:t>
      </w:r>
      <w:r>
        <w:rPr>
          <w:rFonts w:eastAsia="宋体" w:hint="eastAsia"/>
          <w:b/>
          <w:i/>
          <w:szCs w:val="20"/>
          <w:lang w:val="sv-SE" w:eastAsia="zh-CN"/>
        </w:rPr>
        <w:t>On TCI state determination f</w:t>
      </w:r>
      <w:r w:rsidRPr="00A5546E">
        <w:rPr>
          <w:rFonts w:eastAsia="宋体"/>
          <w:b/>
          <w:i/>
          <w:szCs w:val="20"/>
          <w:lang w:val="sv-SE" w:eastAsia="zh-CN"/>
        </w:rPr>
        <w:t xml:space="preserve">or </w:t>
      </w:r>
      <w:r w:rsidR="00A33ED7" w:rsidRPr="001C7140">
        <w:rPr>
          <w:rFonts w:eastAsia="宋体"/>
          <w:b/>
          <w:i/>
          <w:szCs w:val="20"/>
          <w:lang w:val="sv-SE" w:eastAsia="zh-CN"/>
        </w:rPr>
        <w:t>simultaneous</w:t>
      </w:r>
      <w:r w:rsidR="00A33ED7" w:rsidRPr="00A5546E">
        <w:rPr>
          <w:rFonts w:eastAsia="宋体"/>
          <w:b/>
          <w:i/>
          <w:szCs w:val="20"/>
          <w:lang w:val="sv-SE" w:eastAsia="zh-CN"/>
        </w:rPr>
        <w:t xml:space="preserve"> </w:t>
      </w:r>
      <w:r w:rsidR="00E46053" w:rsidRPr="002B4620">
        <w:rPr>
          <w:rFonts w:eastAsia="宋体"/>
          <w:b/>
          <w:i/>
          <w:szCs w:val="20"/>
          <w:lang w:val="sv-SE" w:eastAsia="zh-CN"/>
        </w:rPr>
        <w:t>multi-panel</w:t>
      </w:r>
      <w:r w:rsidR="00E46053" w:rsidRPr="00A5546E">
        <w:rPr>
          <w:rFonts w:eastAsia="宋体"/>
          <w:b/>
          <w:i/>
          <w:szCs w:val="20"/>
          <w:lang w:val="sv-SE" w:eastAsia="zh-CN"/>
        </w:rPr>
        <w:t xml:space="preserve"> </w:t>
      </w:r>
      <w:r w:rsidRPr="00A5546E">
        <w:rPr>
          <w:rFonts w:eastAsia="宋体"/>
          <w:b/>
          <w:i/>
          <w:szCs w:val="20"/>
          <w:lang w:val="sv-SE" w:eastAsia="zh-CN"/>
        </w:rPr>
        <w:t>PUSCH transmission with Type 1</w:t>
      </w:r>
      <w:r>
        <w:rPr>
          <w:rFonts w:eastAsia="宋体" w:hint="eastAsia"/>
          <w:b/>
          <w:i/>
          <w:szCs w:val="20"/>
          <w:lang w:val="sv-SE" w:eastAsia="zh-CN"/>
        </w:rPr>
        <w:t xml:space="preserve">/Type 2 </w:t>
      </w:r>
      <w:r w:rsidRPr="00A5546E">
        <w:rPr>
          <w:rFonts w:eastAsia="宋体"/>
          <w:b/>
          <w:i/>
          <w:szCs w:val="20"/>
          <w:lang w:val="sv-SE" w:eastAsia="zh-CN"/>
        </w:rPr>
        <w:t>configured grant</w:t>
      </w:r>
      <w:r w:rsidR="002C1419" w:rsidRPr="002C1419">
        <w:rPr>
          <w:rFonts w:eastAsia="宋体" w:hint="eastAsia"/>
          <w:b/>
          <w:i/>
          <w:szCs w:val="20"/>
          <w:lang w:val="sv-SE" w:eastAsia="zh-CN"/>
        </w:rPr>
        <w:t xml:space="preserve"> </w:t>
      </w:r>
      <w:r w:rsidR="002C1419">
        <w:rPr>
          <w:rFonts w:eastAsia="宋体" w:hint="eastAsia"/>
          <w:b/>
          <w:i/>
          <w:szCs w:val="20"/>
          <w:lang w:val="sv-SE" w:eastAsia="zh-CN"/>
        </w:rPr>
        <w:t>under unified TCI framework</w:t>
      </w:r>
      <w:r w:rsidRPr="00A5546E">
        <w:rPr>
          <w:rFonts w:eastAsia="宋体"/>
          <w:b/>
          <w:i/>
          <w:szCs w:val="20"/>
          <w:lang w:val="sv-SE" w:eastAsia="zh-CN"/>
        </w:rPr>
        <w:t>,</w:t>
      </w:r>
      <w:r>
        <w:rPr>
          <w:rFonts w:eastAsia="宋体" w:hint="eastAsia"/>
          <w:b/>
          <w:i/>
          <w:szCs w:val="20"/>
          <w:lang w:val="sv-SE" w:eastAsia="zh-CN"/>
        </w:rPr>
        <w:t xml:space="preserve"> same</w:t>
      </w:r>
      <w:r w:rsidRPr="00A5546E">
        <w:rPr>
          <w:rFonts w:eastAsia="宋体" w:hint="eastAsia"/>
          <w:b/>
          <w:i/>
          <w:szCs w:val="20"/>
          <w:lang w:val="sv-SE" w:eastAsia="zh-CN"/>
        </w:rPr>
        <w:t xml:space="preserve"> scheme as that for Rel-17 multi-TRP UL repetition with </w:t>
      </w:r>
      <w:r w:rsidRPr="00A5546E">
        <w:rPr>
          <w:rFonts w:eastAsia="宋体"/>
          <w:b/>
          <w:i/>
          <w:szCs w:val="20"/>
          <w:lang w:val="sv-SE" w:eastAsia="zh-CN"/>
        </w:rPr>
        <w:t>Type 1</w:t>
      </w:r>
      <w:r>
        <w:rPr>
          <w:rFonts w:eastAsia="宋体" w:hint="eastAsia"/>
          <w:b/>
          <w:i/>
          <w:szCs w:val="20"/>
          <w:lang w:val="sv-SE" w:eastAsia="zh-CN"/>
        </w:rPr>
        <w:t xml:space="preserve">/Type 2 </w:t>
      </w:r>
      <w:r w:rsidRPr="00A5546E">
        <w:rPr>
          <w:rFonts w:eastAsia="宋体"/>
          <w:b/>
          <w:i/>
          <w:szCs w:val="20"/>
          <w:lang w:val="sv-SE" w:eastAsia="zh-CN"/>
        </w:rPr>
        <w:t>configured grant</w:t>
      </w:r>
      <w:r w:rsidRPr="00A5546E">
        <w:rPr>
          <w:rFonts w:eastAsia="宋体" w:hint="eastAsia"/>
          <w:b/>
          <w:i/>
          <w:szCs w:val="20"/>
          <w:lang w:val="sv-SE" w:eastAsia="zh-CN"/>
        </w:rPr>
        <w:t xml:space="preserve"> </w:t>
      </w:r>
      <w:r>
        <w:rPr>
          <w:rFonts w:eastAsia="宋体" w:hint="eastAsia"/>
          <w:b/>
          <w:i/>
          <w:szCs w:val="20"/>
          <w:lang w:val="sv-SE" w:eastAsia="zh-CN"/>
        </w:rPr>
        <w:t>shall be used.</w:t>
      </w:r>
    </w:p>
    <w:p w:rsidR="00AE50D2" w:rsidRDefault="00AE50D2" w:rsidP="00AE50D2">
      <w:pPr>
        <w:pStyle w:val="2"/>
        <w:tabs>
          <w:tab w:val="clear" w:pos="567"/>
          <w:tab w:val="clear" w:pos="3447"/>
        </w:tabs>
        <w:spacing w:before="240" w:after="120"/>
        <w:ind w:left="578" w:hanging="578"/>
        <w:rPr>
          <w:rFonts w:eastAsia="宋体"/>
          <w:lang w:eastAsia="zh-CN"/>
        </w:rPr>
      </w:pPr>
      <w:r>
        <w:rPr>
          <w:rFonts w:eastAsia="宋体" w:hint="eastAsia"/>
          <w:lang w:eastAsia="zh-CN"/>
        </w:rPr>
        <w:t>Unified TCI for PUCCH</w:t>
      </w:r>
    </w:p>
    <w:p w:rsidR="00A96128" w:rsidRDefault="00AE50D2" w:rsidP="00AE50D2">
      <w:pPr>
        <w:pStyle w:val="a0"/>
        <w:rPr>
          <w:rFonts w:eastAsiaTheme="minorEastAsia"/>
          <w:szCs w:val="20"/>
          <w:lang w:eastAsia="zh-CN"/>
        </w:rPr>
      </w:pPr>
      <w:r>
        <w:rPr>
          <w:rFonts w:eastAsiaTheme="minorEastAsia" w:hint="eastAsia"/>
          <w:lang w:eastAsia="zh-CN"/>
        </w:rPr>
        <w:t xml:space="preserve">Different to PUSCH, only one layer is supported for a PUCCH resource. </w:t>
      </w:r>
      <w:r>
        <w:rPr>
          <w:rFonts w:eastAsiaTheme="minorEastAsia"/>
          <w:lang w:eastAsia="zh-CN"/>
        </w:rPr>
        <w:t>T</w:t>
      </w:r>
      <w:r>
        <w:rPr>
          <w:rFonts w:eastAsiaTheme="minorEastAsia" w:hint="eastAsia"/>
          <w:lang w:eastAsia="zh-CN"/>
        </w:rPr>
        <w:t xml:space="preserve">herefore the enhancement on </w:t>
      </w:r>
      <w:r w:rsidRPr="00653161">
        <w:rPr>
          <w:rFonts w:eastAsiaTheme="minorEastAsia"/>
          <w:lang w:eastAsia="zh-CN"/>
        </w:rPr>
        <w:t xml:space="preserve">simultaneous multi-panel </w:t>
      </w:r>
      <w:r>
        <w:rPr>
          <w:rFonts w:eastAsiaTheme="minorEastAsia" w:hint="eastAsia"/>
          <w:lang w:eastAsia="zh-CN"/>
        </w:rPr>
        <w:t>PUCCH</w:t>
      </w:r>
      <w:r w:rsidRPr="00653161">
        <w:rPr>
          <w:rFonts w:eastAsiaTheme="minorEastAsia"/>
          <w:lang w:eastAsia="zh-CN"/>
        </w:rPr>
        <w:t xml:space="preserve"> transmission</w:t>
      </w:r>
      <w:r>
        <w:rPr>
          <w:rFonts w:eastAsiaTheme="minorEastAsia" w:hint="eastAsia"/>
          <w:lang w:eastAsia="zh-CN"/>
        </w:rPr>
        <w:t xml:space="preserve"> is mainly for reliability/coverage improvement. </w:t>
      </w:r>
      <w:r w:rsidR="00A96128">
        <w:rPr>
          <w:rFonts w:eastAsiaTheme="minorEastAsia" w:hint="eastAsia"/>
          <w:lang w:eastAsia="zh-CN"/>
        </w:rPr>
        <w:t xml:space="preserve">SFN </w:t>
      </w:r>
      <w:r w:rsidR="006C18A3">
        <w:rPr>
          <w:rFonts w:eastAsiaTheme="minorEastAsia" w:hint="eastAsia"/>
          <w:lang w:eastAsia="zh-CN"/>
        </w:rPr>
        <w:t xml:space="preserve">based </w:t>
      </w:r>
      <w:r w:rsidR="00A96128">
        <w:rPr>
          <w:rFonts w:eastAsiaTheme="minorEastAsia" w:hint="eastAsia"/>
          <w:lang w:eastAsia="zh-CN"/>
        </w:rPr>
        <w:t>or FDM</w:t>
      </w:r>
      <w:r>
        <w:rPr>
          <w:rFonts w:eastAsiaTheme="minorEastAsia" w:hint="eastAsia"/>
          <w:lang w:eastAsia="zh-CN"/>
        </w:rPr>
        <w:t xml:space="preserve"> </w:t>
      </w:r>
      <w:r w:rsidR="006C18A3">
        <w:rPr>
          <w:rFonts w:eastAsiaTheme="minorEastAsia" w:hint="eastAsia"/>
          <w:lang w:eastAsia="zh-CN"/>
        </w:rPr>
        <w:t xml:space="preserve">based schemes </w:t>
      </w:r>
      <w:r>
        <w:rPr>
          <w:rFonts w:eastAsiaTheme="minorEastAsia" w:hint="eastAsia"/>
          <w:lang w:eastAsia="zh-CN"/>
        </w:rPr>
        <w:t xml:space="preserve">can be considered for PUCCH. </w:t>
      </w:r>
      <w:r>
        <w:rPr>
          <w:rFonts w:eastAsiaTheme="minorEastAsia" w:hint="eastAsia"/>
          <w:szCs w:val="20"/>
          <w:lang w:eastAsia="zh-CN"/>
        </w:rPr>
        <w:t>For SFN</w:t>
      </w:r>
      <w:r w:rsidR="006C18A3">
        <w:rPr>
          <w:rFonts w:eastAsiaTheme="minorEastAsia" w:hint="eastAsia"/>
          <w:szCs w:val="20"/>
          <w:lang w:eastAsia="zh-CN"/>
        </w:rPr>
        <w:t xml:space="preserve"> based</w:t>
      </w:r>
      <w:r>
        <w:rPr>
          <w:rFonts w:eastAsiaTheme="minorEastAsia" w:hint="eastAsia"/>
          <w:szCs w:val="20"/>
          <w:lang w:eastAsia="zh-CN"/>
        </w:rPr>
        <w:t xml:space="preserve"> PUCCH transmission</w:t>
      </w:r>
      <w:r w:rsidR="00A96128">
        <w:rPr>
          <w:rFonts w:eastAsiaTheme="minorEastAsia" w:hint="eastAsia"/>
          <w:szCs w:val="20"/>
          <w:lang w:eastAsia="zh-CN"/>
        </w:rPr>
        <w:t xml:space="preserve">, </w:t>
      </w:r>
      <w:r>
        <w:rPr>
          <w:rFonts w:eastAsiaTheme="minorEastAsia" w:hint="eastAsia"/>
          <w:szCs w:val="20"/>
          <w:lang w:eastAsia="zh-CN"/>
        </w:rPr>
        <w:t xml:space="preserve">the DMRS port of the PUCCH resource is associated to two TCI states. For FDM based </w:t>
      </w:r>
      <w:r w:rsidR="006C18A3">
        <w:rPr>
          <w:rFonts w:eastAsiaTheme="minorEastAsia" w:hint="eastAsia"/>
          <w:szCs w:val="20"/>
          <w:lang w:eastAsia="zh-CN"/>
        </w:rPr>
        <w:t xml:space="preserve">PUCCH </w:t>
      </w:r>
      <w:r>
        <w:rPr>
          <w:rFonts w:eastAsiaTheme="minorEastAsia" w:hint="eastAsia"/>
          <w:szCs w:val="20"/>
          <w:lang w:eastAsia="zh-CN"/>
        </w:rPr>
        <w:t>transmission</w:t>
      </w:r>
      <w:r w:rsidR="00A96128">
        <w:rPr>
          <w:rFonts w:eastAsiaTheme="minorEastAsia" w:hint="eastAsia"/>
          <w:szCs w:val="20"/>
          <w:lang w:eastAsia="zh-CN"/>
        </w:rPr>
        <w:t xml:space="preserve">, the </w:t>
      </w:r>
      <w:r w:rsidR="00A96128">
        <w:rPr>
          <w:rFonts w:eastAsiaTheme="minorEastAsia" w:hint="eastAsia"/>
          <w:lang w:val="x-none" w:eastAsia="zh-CN"/>
        </w:rPr>
        <w:t>PUCCH resource is mapped to two frequency domain resources, with the two frequency domain resources associated to two TCI states respectively.</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eastAsia="zh-CN"/>
        </w:rPr>
        <w:t>2</w:t>
      </w:r>
      <w:r w:rsidR="00C11773">
        <w:rPr>
          <w:rFonts w:eastAsia="宋体" w:hint="eastAsia"/>
          <w:b/>
          <w:i/>
          <w:szCs w:val="20"/>
          <w:lang w:eastAsia="zh-CN"/>
        </w:rPr>
        <w:t>2</w:t>
      </w:r>
      <w:r>
        <w:rPr>
          <w:rFonts w:eastAsia="宋体"/>
          <w:b/>
          <w:i/>
          <w:szCs w:val="20"/>
          <w:lang w:val="sv-SE" w:eastAsia="zh-CN"/>
        </w:rPr>
        <w:t xml:space="preserve">: </w:t>
      </w:r>
      <w:r>
        <w:rPr>
          <w:rFonts w:eastAsia="宋体" w:hint="eastAsia"/>
          <w:b/>
          <w:i/>
          <w:szCs w:val="20"/>
          <w:lang w:val="sv-SE" w:eastAsia="zh-CN"/>
        </w:rPr>
        <w:t>For</w:t>
      </w:r>
      <w:r w:rsidRPr="001C7140">
        <w:rPr>
          <w:rFonts w:eastAsia="宋体"/>
          <w:b/>
          <w:i/>
          <w:szCs w:val="20"/>
          <w:lang w:val="sv-SE" w:eastAsia="zh-CN"/>
        </w:rPr>
        <w:t xml:space="preserve"> simultaneous multi-panel </w:t>
      </w:r>
      <w:r>
        <w:rPr>
          <w:rFonts w:eastAsia="宋体" w:hint="eastAsia"/>
          <w:b/>
          <w:i/>
          <w:szCs w:val="20"/>
          <w:lang w:val="sv-SE" w:eastAsia="zh-CN"/>
        </w:rPr>
        <w:t>PUCCH</w:t>
      </w:r>
      <w:r w:rsidRPr="001C7140">
        <w:rPr>
          <w:rFonts w:eastAsia="宋体"/>
          <w:b/>
          <w:i/>
          <w:szCs w:val="20"/>
          <w:lang w:val="sv-SE" w:eastAsia="zh-CN"/>
        </w:rPr>
        <w:t xml:space="preserve"> transmission,</w:t>
      </w:r>
      <w:r>
        <w:rPr>
          <w:rFonts w:eastAsia="宋体" w:hint="eastAsia"/>
          <w:b/>
          <w:i/>
          <w:szCs w:val="20"/>
          <w:lang w:val="sv-SE" w:eastAsia="zh-CN"/>
        </w:rPr>
        <w:t xml:space="preserve"> </w:t>
      </w:r>
      <w:r w:rsidR="006C18A3">
        <w:rPr>
          <w:rFonts w:eastAsia="宋体" w:hint="eastAsia"/>
          <w:b/>
          <w:i/>
          <w:szCs w:val="20"/>
          <w:lang w:val="sv-SE" w:eastAsia="zh-CN"/>
        </w:rPr>
        <w:t>SFN</w:t>
      </w:r>
      <w:r>
        <w:rPr>
          <w:rFonts w:eastAsia="宋体" w:hint="eastAsia"/>
          <w:b/>
          <w:i/>
          <w:szCs w:val="20"/>
          <w:lang w:val="sv-SE" w:eastAsia="zh-CN"/>
        </w:rPr>
        <w:t xml:space="preserve"> </w:t>
      </w:r>
      <w:r w:rsidR="000F74C4">
        <w:rPr>
          <w:rFonts w:eastAsia="宋体" w:hint="eastAsia"/>
          <w:b/>
          <w:i/>
          <w:szCs w:val="20"/>
          <w:lang w:val="sv-SE" w:eastAsia="zh-CN"/>
        </w:rPr>
        <w:t xml:space="preserve">based </w:t>
      </w:r>
      <w:r>
        <w:rPr>
          <w:rFonts w:eastAsia="宋体" w:hint="eastAsia"/>
          <w:b/>
          <w:i/>
          <w:szCs w:val="20"/>
          <w:lang w:val="sv-SE" w:eastAsia="zh-CN"/>
        </w:rPr>
        <w:t>and FDM based transmission schemes can be considered.</w:t>
      </w:r>
    </w:p>
    <w:p w:rsidR="00AE50D2" w:rsidRDefault="00AE50D2" w:rsidP="00AE50D2">
      <w:pPr>
        <w:pStyle w:val="a0"/>
        <w:rPr>
          <w:rFonts w:eastAsiaTheme="minorEastAsia"/>
          <w:lang w:eastAsia="zh-CN"/>
        </w:rPr>
      </w:pPr>
      <w:r>
        <w:rPr>
          <w:rFonts w:eastAsiaTheme="minorEastAsia" w:hint="eastAsia"/>
          <w:lang w:eastAsia="zh-CN"/>
        </w:rPr>
        <w:t xml:space="preserve">In Rel-17, a PUCCH resource can be associated with one or two </w:t>
      </w:r>
      <w:proofErr w:type="spellStart"/>
      <w:r w:rsidRPr="00E46053">
        <w:rPr>
          <w:rFonts w:eastAsiaTheme="minorEastAsia"/>
          <w:i/>
          <w:lang w:eastAsia="zh-CN"/>
        </w:rPr>
        <w:t>spatialRelationInfos</w:t>
      </w:r>
      <w:proofErr w:type="spellEnd"/>
      <w:r>
        <w:rPr>
          <w:rFonts w:eastAsiaTheme="minorEastAsia" w:hint="eastAsia"/>
          <w:lang w:eastAsia="zh-CN"/>
        </w:rPr>
        <w:t xml:space="preserve">, and the </w:t>
      </w:r>
      <w:proofErr w:type="spellStart"/>
      <w:r w:rsidRPr="00E46053">
        <w:rPr>
          <w:rFonts w:eastAsiaTheme="minorEastAsia"/>
          <w:i/>
          <w:lang w:eastAsia="zh-CN"/>
        </w:rPr>
        <w:t>spatialRelationInfo</w:t>
      </w:r>
      <w:proofErr w:type="spellEnd"/>
      <w:r w:rsidR="00075164">
        <w:rPr>
          <w:rFonts w:eastAsiaTheme="minorEastAsia" w:hint="eastAsia"/>
          <w:i/>
          <w:lang w:eastAsia="zh-CN"/>
        </w:rPr>
        <w:t>(s)</w:t>
      </w:r>
      <w:r>
        <w:rPr>
          <w:rFonts w:eastAsiaTheme="minorEastAsia" w:hint="eastAsia"/>
          <w:lang w:eastAsia="zh-CN"/>
        </w:rPr>
        <w:t xml:space="preserve"> can be activated by MAC-CE. </w:t>
      </w:r>
      <w:r>
        <w:rPr>
          <w:rFonts w:eastAsiaTheme="minorEastAsia"/>
          <w:lang w:eastAsia="zh-CN"/>
        </w:rPr>
        <w:t>W</w:t>
      </w:r>
      <w:r>
        <w:rPr>
          <w:rFonts w:eastAsiaTheme="minorEastAsia" w:hint="eastAsia"/>
          <w:lang w:eastAsia="zh-CN"/>
        </w:rPr>
        <w:t xml:space="preserve">hen one </w:t>
      </w:r>
      <w:proofErr w:type="spellStart"/>
      <w:r w:rsidRPr="00E46053">
        <w:rPr>
          <w:rFonts w:eastAsiaTheme="minorEastAsia"/>
          <w:i/>
          <w:lang w:eastAsia="zh-CN"/>
        </w:rPr>
        <w:t>spatialRelationInfo</w:t>
      </w:r>
      <w:proofErr w:type="spellEnd"/>
      <w:r>
        <w:rPr>
          <w:rFonts w:eastAsiaTheme="minorEastAsia" w:hint="eastAsia"/>
          <w:lang w:eastAsia="zh-CN"/>
        </w:rPr>
        <w:t xml:space="preserve"> is activated, the PUCCH resource </w:t>
      </w:r>
      <w:r w:rsidR="00075164">
        <w:rPr>
          <w:rFonts w:eastAsiaTheme="minorEastAsia" w:hint="eastAsia"/>
          <w:lang w:eastAsia="zh-CN"/>
        </w:rPr>
        <w:t xml:space="preserve">corresponds to </w:t>
      </w:r>
      <w:r>
        <w:rPr>
          <w:rFonts w:eastAsiaTheme="minorEastAsia" w:hint="eastAsia"/>
          <w:lang w:eastAsia="zh-CN"/>
        </w:rPr>
        <w:t xml:space="preserve">single TRP </w:t>
      </w:r>
      <w:r>
        <w:rPr>
          <w:rFonts w:eastAsiaTheme="minorEastAsia"/>
          <w:lang w:eastAsia="zh-CN"/>
        </w:rPr>
        <w:t>transmiss</w:t>
      </w:r>
      <w:r>
        <w:rPr>
          <w:rFonts w:eastAsiaTheme="minorEastAsia" w:hint="eastAsia"/>
          <w:lang w:eastAsia="zh-CN"/>
        </w:rPr>
        <w:t xml:space="preserve">ion, </w:t>
      </w:r>
      <w:r w:rsidR="00075164">
        <w:rPr>
          <w:rFonts w:eastAsiaTheme="minorEastAsia" w:hint="eastAsia"/>
          <w:lang w:eastAsia="zh-CN"/>
        </w:rPr>
        <w:t xml:space="preserve">and </w:t>
      </w:r>
      <w:r>
        <w:rPr>
          <w:rFonts w:eastAsiaTheme="minorEastAsia" w:hint="eastAsia"/>
          <w:lang w:eastAsia="zh-CN"/>
        </w:rPr>
        <w:t xml:space="preserve">when two </w:t>
      </w:r>
      <w:proofErr w:type="spellStart"/>
      <w:r w:rsidRPr="00E46053">
        <w:rPr>
          <w:rFonts w:eastAsiaTheme="minorEastAsia"/>
          <w:i/>
          <w:lang w:eastAsia="zh-CN"/>
        </w:rPr>
        <w:t>spatialRelationInfos</w:t>
      </w:r>
      <w:proofErr w:type="spellEnd"/>
      <w:r>
        <w:rPr>
          <w:rFonts w:eastAsiaTheme="minorEastAsia" w:hint="eastAsia"/>
          <w:lang w:eastAsia="zh-CN"/>
        </w:rPr>
        <w:t xml:space="preserve"> are activated, the PUCCH resource </w:t>
      </w:r>
      <w:r w:rsidR="00075164">
        <w:rPr>
          <w:rFonts w:eastAsiaTheme="minorEastAsia" w:hint="eastAsia"/>
          <w:lang w:eastAsia="zh-CN"/>
        </w:rPr>
        <w:t xml:space="preserve">corresponds to </w:t>
      </w:r>
      <w:r>
        <w:rPr>
          <w:rFonts w:eastAsiaTheme="minorEastAsia" w:hint="eastAsia"/>
          <w:lang w:eastAsia="zh-CN"/>
        </w:rPr>
        <w:t xml:space="preserve">multiple TRP </w:t>
      </w:r>
      <w:r>
        <w:rPr>
          <w:rFonts w:eastAsiaTheme="minorEastAsia"/>
          <w:lang w:eastAsia="zh-CN"/>
        </w:rPr>
        <w:t>transmiss</w:t>
      </w:r>
      <w:r>
        <w:rPr>
          <w:rFonts w:eastAsiaTheme="minorEastAsia" w:hint="eastAsia"/>
          <w:lang w:eastAsia="zh-CN"/>
        </w:rPr>
        <w:t xml:space="preserve">ion. Under unified TCI framework, similar scheme can be used by replacing </w:t>
      </w:r>
      <w:proofErr w:type="spellStart"/>
      <w:r w:rsidRPr="00E46053">
        <w:rPr>
          <w:rFonts w:eastAsiaTheme="minorEastAsia"/>
          <w:i/>
          <w:lang w:eastAsia="zh-CN"/>
        </w:rPr>
        <w:t>spatialRelationInfo</w:t>
      </w:r>
      <w:proofErr w:type="spellEnd"/>
      <w:r>
        <w:rPr>
          <w:rFonts w:eastAsiaTheme="minorEastAsia" w:hint="eastAsia"/>
          <w:lang w:eastAsia="zh-CN"/>
        </w:rPr>
        <w:t xml:space="preserve"> by TCI state. For Rel-18 </w:t>
      </w:r>
      <w:r w:rsidRPr="00F27841">
        <w:rPr>
          <w:rFonts w:eastAsiaTheme="minorEastAsia"/>
          <w:lang w:eastAsia="zh-CN"/>
        </w:rPr>
        <w:t xml:space="preserve">simultaneous multi-panel </w:t>
      </w:r>
      <w:r>
        <w:rPr>
          <w:rFonts w:eastAsiaTheme="minorEastAsia" w:hint="eastAsia"/>
          <w:lang w:eastAsia="zh-CN"/>
        </w:rPr>
        <w:t>UL</w:t>
      </w:r>
      <w:r w:rsidRPr="00F27841">
        <w:rPr>
          <w:rFonts w:eastAsiaTheme="minorEastAsia"/>
          <w:lang w:eastAsia="zh-CN"/>
        </w:rPr>
        <w:t xml:space="preserve"> transmission</w:t>
      </w:r>
      <w:r>
        <w:rPr>
          <w:rFonts w:eastAsiaTheme="minorEastAsia" w:hint="eastAsia"/>
          <w:lang w:eastAsia="zh-CN"/>
        </w:rPr>
        <w:t>, if one PUCCH resource associated to two TCI states is supported</w:t>
      </w:r>
      <w:r w:rsidRPr="00F27841">
        <w:rPr>
          <w:rFonts w:eastAsiaTheme="minorEastAsia"/>
          <w:lang w:eastAsia="zh-CN"/>
        </w:rPr>
        <w:t>,</w:t>
      </w:r>
      <w:r>
        <w:rPr>
          <w:rFonts w:eastAsiaTheme="minorEastAsia" w:hint="eastAsia"/>
          <w:lang w:eastAsia="zh-CN"/>
        </w:rPr>
        <w:t xml:space="preserve"> same </w:t>
      </w:r>
      <w:r w:rsidR="00081B61">
        <w:rPr>
          <w:rFonts w:eastAsiaTheme="minorEastAsia" w:hint="eastAsia"/>
          <w:lang w:eastAsia="zh-CN"/>
        </w:rPr>
        <w:t xml:space="preserve">beam indication </w:t>
      </w:r>
      <w:r>
        <w:rPr>
          <w:rFonts w:eastAsiaTheme="minorEastAsia" w:hint="eastAsia"/>
          <w:lang w:eastAsia="zh-CN"/>
        </w:rPr>
        <w:t xml:space="preserve">scheme </w:t>
      </w:r>
      <w:r w:rsidR="00081B61">
        <w:rPr>
          <w:rFonts w:eastAsiaTheme="minorEastAsia" w:hint="eastAsia"/>
          <w:lang w:eastAsia="zh-CN"/>
        </w:rPr>
        <w:t xml:space="preserve">for PUCCH </w:t>
      </w:r>
      <w:r>
        <w:rPr>
          <w:rFonts w:eastAsiaTheme="minorEastAsia" w:hint="eastAsia"/>
          <w:lang w:eastAsia="zh-CN"/>
        </w:rPr>
        <w:t xml:space="preserve">as that for Rel-17 multi-TRP PUCCH </w:t>
      </w:r>
      <w:r>
        <w:rPr>
          <w:rFonts w:eastAsiaTheme="minorEastAsia"/>
          <w:lang w:eastAsia="zh-CN"/>
        </w:rPr>
        <w:t>transmission</w:t>
      </w:r>
      <w:r>
        <w:rPr>
          <w:rFonts w:eastAsiaTheme="minorEastAsia" w:hint="eastAsia"/>
          <w:lang w:eastAsia="zh-CN"/>
        </w:rPr>
        <w:t xml:space="preserve"> can be used.</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eastAsia="zh-CN"/>
        </w:rPr>
        <w:t>2</w:t>
      </w:r>
      <w:r w:rsidR="009825C9">
        <w:rPr>
          <w:rFonts w:eastAsia="宋体" w:hint="eastAsia"/>
          <w:b/>
          <w:i/>
          <w:szCs w:val="20"/>
          <w:lang w:eastAsia="zh-CN"/>
        </w:rPr>
        <w:t>3</w:t>
      </w:r>
      <w:r>
        <w:rPr>
          <w:rFonts w:eastAsia="宋体"/>
          <w:b/>
          <w:i/>
          <w:szCs w:val="20"/>
          <w:lang w:val="sv-SE" w:eastAsia="zh-CN"/>
        </w:rPr>
        <w:t xml:space="preserve">: </w:t>
      </w:r>
      <w:r>
        <w:rPr>
          <w:rFonts w:eastAsia="宋体" w:hint="eastAsia"/>
          <w:b/>
          <w:i/>
          <w:szCs w:val="20"/>
          <w:lang w:val="sv-SE" w:eastAsia="zh-CN"/>
        </w:rPr>
        <w:t>I</w:t>
      </w:r>
      <w:r w:rsidRPr="00244E99">
        <w:rPr>
          <w:rFonts w:eastAsia="宋体"/>
          <w:b/>
          <w:i/>
          <w:szCs w:val="20"/>
          <w:lang w:val="sv-SE" w:eastAsia="zh-CN"/>
        </w:rPr>
        <w:t>f one PUCCH resource associated to two TCI states is supported</w:t>
      </w:r>
      <w:r w:rsidRPr="00244E99">
        <w:rPr>
          <w:rFonts w:eastAsia="宋体" w:hint="eastAsia"/>
          <w:b/>
          <w:i/>
          <w:szCs w:val="20"/>
          <w:lang w:val="sv-SE" w:eastAsia="zh-CN"/>
        </w:rPr>
        <w:t xml:space="preserve"> </w:t>
      </w:r>
      <w:r>
        <w:rPr>
          <w:rFonts w:eastAsia="宋体" w:hint="eastAsia"/>
          <w:b/>
          <w:i/>
          <w:szCs w:val="20"/>
          <w:lang w:val="sv-SE" w:eastAsia="zh-CN"/>
        </w:rPr>
        <w:t>for</w:t>
      </w:r>
      <w:r w:rsidRPr="001C7140">
        <w:rPr>
          <w:rFonts w:eastAsia="宋体"/>
          <w:b/>
          <w:i/>
          <w:szCs w:val="20"/>
          <w:lang w:val="sv-SE" w:eastAsia="zh-CN"/>
        </w:rPr>
        <w:t xml:space="preserve"> simultaneous multi-panel transmission</w:t>
      </w:r>
      <w:r>
        <w:rPr>
          <w:rFonts w:eastAsia="宋体" w:hint="eastAsia"/>
          <w:b/>
          <w:i/>
          <w:szCs w:val="20"/>
          <w:lang w:val="sv-SE" w:eastAsia="zh-CN"/>
        </w:rPr>
        <w:t xml:space="preserve">, MAC CE is used to </w:t>
      </w:r>
      <w:r w:rsidR="00081B61">
        <w:rPr>
          <w:rFonts w:eastAsia="宋体" w:hint="eastAsia"/>
          <w:b/>
          <w:i/>
          <w:szCs w:val="20"/>
          <w:lang w:val="sv-SE" w:eastAsia="zh-CN"/>
        </w:rPr>
        <w:t>indicate the</w:t>
      </w:r>
      <w:r>
        <w:rPr>
          <w:rFonts w:eastAsia="宋体" w:hint="eastAsia"/>
          <w:b/>
          <w:i/>
          <w:szCs w:val="20"/>
          <w:lang w:val="sv-SE" w:eastAsia="zh-CN"/>
        </w:rPr>
        <w:t xml:space="preserve"> associated TCI state</w:t>
      </w:r>
      <w:r w:rsidR="00081B61">
        <w:rPr>
          <w:rFonts w:eastAsia="宋体" w:hint="eastAsia"/>
          <w:b/>
          <w:i/>
          <w:szCs w:val="20"/>
          <w:lang w:val="sv-SE" w:eastAsia="zh-CN"/>
        </w:rPr>
        <w:t>(</w:t>
      </w:r>
      <w:r>
        <w:rPr>
          <w:rFonts w:eastAsia="宋体" w:hint="eastAsia"/>
          <w:b/>
          <w:i/>
          <w:szCs w:val="20"/>
          <w:lang w:val="sv-SE" w:eastAsia="zh-CN"/>
        </w:rPr>
        <w:t>s</w:t>
      </w:r>
      <w:r w:rsidR="00081B61">
        <w:rPr>
          <w:rFonts w:eastAsia="宋体" w:hint="eastAsia"/>
          <w:b/>
          <w:i/>
          <w:szCs w:val="20"/>
          <w:lang w:val="sv-SE" w:eastAsia="zh-CN"/>
        </w:rPr>
        <w:t>)</w:t>
      </w:r>
      <w:r>
        <w:rPr>
          <w:rFonts w:eastAsia="宋体" w:hint="eastAsia"/>
          <w:b/>
          <w:i/>
          <w:szCs w:val="20"/>
          <w:lang w:val="sv-SE" w:eastAsia="zh-CN"/>
        </w:rPr>
        <w:t xml:space="preserve"> of the PUCCH resource.</w:t>
      </w:r>
    </w:p>
    <w:p w:rsidR="00AE50D2" w:rsidRDefault="006C18A3" w:rsidP="000F74C4">
      <w:pPr>
        <w:pStyle w:val="a0"/>
        <w:rPr>
          <w:rFonts w:eastAsiaTheme="minorEastAsia"/>
          <w:szCs w:val="20"/>
          <w:lang w:eastAsia="zh-CN"/>
        </w:rPr>
      </w:pPr>
      <w:r>
        <w:rPr>
          <w:rFonts w:eastAsiaTheme="minorEastAsia" w:hint="eastAsia"/>
          <w:lang w:eastAsia="zh-CN"/>
        </w:rPr>
        <w:t>For a UE capable of transmi</w:t>
      </w:r>
      <w:r w:rsidR="009232F1">
        <w:rPr>
          <w:rFonts w:eastAsiaTheme="minorEastAsia" w:hint="eastAsia"/>
          <w:lang w:eastAsia="zh-CN"/>
        </w:rPr>
        <w:t>tting</w:t>
      </w:r>
      <w:r>
        <w:rPr>
          <w:rFonts w:eastAsiaTheme="minorEastAsia" w:hint="eastAsia"/>
          <w:lang w:eastAsia="zh-CN"/>
        </w:rPr>
        <w:t xml:space="preserve"> with multi-panel</w:t>
      </w:r>
      <w:r w:rsidRPr="006C18A3">
        <w:rPr>
          <w:rFonts w:eastAsiaTheme="minorEastAsia"/>
          <w:lang w:eastAsia="zh-CN"/>
        </w:rPr>
        <w:t xml:space="preserve"> </w:t>
      </w:r>
      <w:r>
        <w:rPr>
          <w:rFonts w:eastAsiaTheme="minorEastAsia"/>
          <w:lang w:eastAsia="zh-CN"/>
        </w:rPr>
        <w:t>simultaneous</w:t>
      </w:r>
      <w:r>
        <w:rPr>
          <w:rFonts w:eastAsiaTheme="minorEastAsia" w:hint="eastAsia"/>
          <w:lang w:eastAsia="zh-CN"/>
        </w:rPr>
        <w:t xml:space="preserve">ly, simultaneous PUCCH transmission with two PUCCH </w:t>
      </w:r>
      <w:r>
        <w:rPr>
          <w:rFonts w:eastAsiaTheme="minorEastAsia"/>
          <w:lang w:eastAsia="zh-CN"/>
        </w:rPr>
        <w:t>resource</w:t>
      </w:r>
      <w:r w:rsidR="000F74C4">
        <w:rPr>
          <w:rFonts w:eastAsiaTheme="minorEastAsia" w:hint="eastAsia"/>
          <w:lang w:eastAsia="zh-CN"/>
        </w:rPr>
        <w:t>s</w:t>
      </w:r>
      <w:r>
        <w:rPr>
          <w:rFonts w:eastAsiaTheme="minorEastAsia" w:hint="eastAsia"/>
          <w:lang w:eastAsia="zh-CN"/>
        </w:rPr>
        <w:t xml:space="preserve"> can be considered. </w:t>
      </w:r>
      <w:r>
        <w:rPr>
          <w:rFonts w:eastAsiaTheme="minorEastAsia" w:hint="eastAsia"/>
          <w:szCs w:val="20"/>
          <w:lang w:eastAsia="zh-CN"/>
        </w:rPr>
        <w:t>The</w:t>
      </w:r>
      <w:r>
        <w:rPr>
          <w:rFonts w:eastAsiaTheme="minorEastAsia" w:hint="eastAsia"/>
          <w:bCs/>
          <w:lang w:eastAsia="zh-CN"/>
        </w:rPr>
        <w:t xml:space="preserve"> two PUCCHs can be </w:t>
      </w:r>
      <w:r>
        <w:rPr>
          <w:rFonts w:eastAsiaTheme="minorEastAsia" w:hint="eastAsia"/>
          <w:szCs w:val="20"/>
          <w:lang w:eastAsia="zh-CN"/>
        </w:rPr>
        <w:t xml:space="preserve">fully/partially/non-overlapped in time and </w:t>
      </w:r>
      <w:r>
        <w:rPr>
          <w:rFonts w:eastAsiaTheme="minorEastAsia" w:hint="eastAsia"/>
          <w:szCs w:val="20"/>
          <w:lang w:eastAsia="zh-CN"/>
        </w:rPr>
        <w:lastRenderedPageBreak/>
        <w:t xml:space="preserve">frequency domain. </w:t>
      </w:r>
      <w:r w:rsidR="000F74C4">
        <w:rPr>
          <w:rFonts w:eastAsiaTheme="minorEastAsia" w:hint="eastAsia"/>
          <w:szCs w:val="20"/>
          <w:lang w:eastAsia="zh-CN"/>
        </w:rPr>
        <w:t>A</w:t>
      </w:r>
      <w:r w:rsidR="000F74C4">
        <w:rPr>
          <w:rFonts w:eastAsiaTheme="minorEastAsia"/>
          <w:szCs w:val="20"/>
          <w:lang w:eastAsia="zh-CN"/>
        </w:rPr>
        <w:t>n</w:t>
      </w:r>
      <w:r w:rsidR="000F74C4">
        <w:rPr>
          <w:rFonts w:eastAsiaTheme="minorEastAsia" w:hint="eastAsia"/>
          <w:szCs w:val="20"/>
          <w:lang w:eastAsia="zh-CN"/>
        </w:rPr>
        <w:t>d t</w:t>
      </w:r>
      <w:r>
        <w:rPr>
          <w:rFonts w:eastAsiaTheme="minorEastAsia"/>
          <w:lang w:eastAsia="zh-CN"/>
        </w:rPr>
        <w:t>h</w:t>
      </w:r>
      <w:r>
        <w:rPr>
          <w:rFonts w:eastAsiaTheme="minorEastAsia" w:hint="eastAsia"/>
          <w:lang w:eastAsia="zh-CN"/>
        </w:rPr>
        <w:t xml:space="preserve">e two PUCCH resources </w:t>
      </w:r>
      <w:r w:rsidR="000F74C4">
        <w:rPr>
          <w:rFonts w:eastAsiaTheme="minorEastAsia" w:hint="eastAsia"/>
          <w:lang w:eastAsia="zh-CN"/>
        </w:rPr>
        <w:t>may</w:t>
      </w:r>
      <w:r>
        <w:rPr>
          <w:rFonts w:eastAsiaTheme="minorEastAsia" w:hint="eastAsia"/>
          <w:lang w:eastAsia="zh-CN"/>
        </w:rPr>
        <w:t xml:space="preserve"> be scheduled by S-DCI or M-DCI. If the two PUCCH resources are scheduled by M-DCI, the </w:t>
      </w:r>
      <w:r w:rsidR="00AE50D2">
        <w:rPr>
          <w:rFonts w:eastAsiaTheme="minorEastAsia" w:hint="eastAsia"/>
          <w:szCs w:val="20"/>
          <w:lang w:eastAsia="zh-CN"/>
        </w:rPr>
        <w:t xml:space="preserve">two PDCCHs </w:t>
      </w:r>
      <w:r w:rsidR="00612100">
        <w:rPr>
          <w:rFonts w:eastAsiaTheme="minorEastAsia" w:hint="eastAsia"/>
          <w:szCs w:val="20"/>
          <w:lang w:eastAsia="zh-CN"/>
        </w:rPr>
        <w:t>carrying the scheduling DCIs can</w:t>
      </w:r>
      <w:r>
        <w:rPr>
          <w:rFonts w:eastAsiaTheme="minorEastAsia" w:hint="eastAsia"/>
          <w:szCs w:val="20"/>
          <w:lang w:eastAsia="zh-CN"/>
        </w:rPr>
        <w:t xml:space="preserve"> be </w:t>
      </w:r>
      <w:r w:rsidR="00AE50D2">
        <w:rPr>
          <w:rFonts w:eastAsiaTheme="minorEastAsia" w:hint="eastAsia"/>
          <w:szCs w:val="20"/>
          <w:lang w:eastAsia="zh-CN"/>
        </w:rPr>
        <w:t>associated with different</w:t>
      </w:r>
      <w:r w:rsidR="00AE50D2" w:rsidRPr="00590998">
        <w:rPr>
          <w:rFonts w:eastAsiaTheme="minorEastAsia" w:hint="eastAsia"/>
          <w:i/>
          <w:szCs w:val="20"/>
          <w:lang w:eastAsia="zh-CN"/>
        </w:rPr>
        <w:t xml:space="preserve"> </w:t>
      </w:r>
      <w:proofErr w:type="spellStart"/>
      <w:r w:rsidR="00AE50D2" w:rsidRPr="00E36FA1">
        <w:rPr>
          <w:rFonts w:eastAsiaTheme="minorEastAsia" w:hint="eastAsia"/>
          <w:i/>
          <w:szCs w:val="20"/>
          <w:lang w:eastAsia="zh-CN"/>
        </w:rPr>
        <w:t>CORESETPoolInd</w:t>
      </w:r>
      <w:r w:rsidR="00AE50D2">
        <w:rPr>
          <w:rFonts w:eastAsiaTheme="minorEastAsia" w:hint="eastAsia"/>
          <w:i/>
          <w:szCs w:val="20"/>
          <w:lang w:eastAsia="zh-CN"/>
        </w:rPr>
        <w:t>e</w:t>
      </w:r>
      <w:r w:rsidR="00AE50D2" w:rsidRPr="00E36FA1">
        <w:rPr>
          <w:rFonts w:eastAsiaTheme="minorEastAsia" w:hint="eastAsia"/>
          <w:i/>
          <w:szCs w:val="20"/>
          <w:lang w:eastAsia="zh-CN"/>
        </w:rPr>
        <w:t>x</w:t>
      </w:r>
      <w:proofErr w:type="spellEnd"/>
      <w:r w:rsidR="00AE50D2">
        <w:rPr>
          <w:rFonts w:eastAsiaTheme="minorEastAsia" w:hint="eastAsia"/>
          <w:szCs w:val="20"/>
          <w:lang w:eastAsia="zh-CN"/>
        </w:rPr>
        <w:t xml:space="preserve"> values. Similar as PUSCH transmission scheduled by M-DCI, </w:t>
      </w:r>
      <w:r w:rsidR="00AE50D2">
        <w:rPr>
          <w:rFonts w:eastAsiaTheme="minorEastAsia"/>
          <w:szCs w:val="20"/>
          <w:lang w:eastAsia="zh-CN"/>
        </w:rPr>
        <w:t>wh</w:t>
      </w:r>
      <w:r w:rsidR="00AE50D2">
        <w:rPr>
          <w:rFonts w:eastAsiaTheme="minorEastAsia" w:hint="eastAsia"/>
          <w:szCs w:val="20"/>
          <w:lang w:eastAsia="zh-CN"/>
        </w:rPr>
        <w:t>ich PUCCH resources can be transmitted simultaneously shall be studied.</w:t>
      </w:r>
    </w:p>
    <w:p w:rsidR="00F36041" w:rsidRDefault="00F36041" w:rsidP="00F36041">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2</w:t>
      </w:r>
      <w:r w:rsidR="00F84E20">
        <w:rPr>
          <w:rFonts w:eastAsia="宋体" w:hint="eastAsia"/>
          <w:b/>
          <w:i/>
          <w:szCs w:val="20"/>
          <w:lang w:eastAsia="zh-CN"/>
        </w:rPr>
        <w:t>4</w:t>
      </w:r>
      <w:r>
        <w:rPr>
          <w:rFonts w:eastAsia="宋体"/>
          <w:b/>
          <w:i/>
          <w:szCs w:val="20"/>
          <w:lang w:val="sv-SE" w:eastAsia="zh-CN"/>
        </w:rPr>
        <w:t xml:space="preserve">: </w:t>
      </w:r>
      <w:r>
        <w:rPr>
          <w:rFonts w:eastAsia="宋体" w:hint="eastAsia"/>
          <w:b/>
          <w:i/>
          <w:szCs w:val="20"/>
          <w:lang w:val="sv-SE" w:eastAsia="zh-CN"/>
        </w:rPr>
        <w:t>For</w:t>
      </w:r>
      <w:r w:rsidRPr="001C7140">
        <w:rPr>
          <w:rFonts w:eastAsia="宋体"/>
          <w:b/>
          <w:i/>
          <w:szCs w:val="20"/>
          <w:lang w:val="sv-SE" w:eastAsia="zh-CN"/>
        </w:rPr>
        <w:t xml:space="preserve"> simultaneous multi-panel </w:t>
      </w:r>
      <w:r>
        <w:rPr>
          <w:rFonts w:eastAsia="宋体" w:hint="eastAsia"/>
          <w:b/>
          <w:i/>
          <w:szCs w:val="20"/>
          <w:lang w:val="sv-SE" w:eastAsia="zh-CN"/>
        </w:rPr>
        <w:t>PUCCH</w:t>
      </w:r>
      <w:r w:rsidRPr="001C7140">
        <w:rPr>
          <w:rFonts w:eastAsia="宋体"/>
          <w:b/>
          <w:i/>
          <w:szCs w:val="20"/>
          <w:lang w:val="sv-SE" w:eastAsia="zh-CN"/>
        </w:rPr>
        <w:t xml:space="preserve"> transmission,</w:t>
      </w:r>
      <w:r>
        <w:rPr>
          <w:rFonts w:eastAsia="宋体" w:hint="eastAsia"/>
          <w:b/>
          <w:i/>
          <w:szCs w:val="20"/>
          <w:lang w:val="sv-SE" w:eastAsia="zh-CN"/>
        </w:rPr>
        <w:t xml:space="preserve"> whether a single DCI can trigger more than one PUCCH resources </w:t>
      </w:r>
      <w:r w:rsidRPr="00D06644">
        <w:rPr>
          <w:rFonts w:eastAsia="宋体"/>
          <w:b/>
          <w:i/>
          <w:szCs w:val="20"/>
          <w:lang w:val="sv-SE" w:eastAsia="zh-CN"/>
        </w:rPr>
        <w:t>sh</w:t>
      </w:r>
      <w:r>
        <w:rPr>
          <w:rFonts w:eastAsia="宋体" w:hint="eastAsia"/>
          <w:b/>
          <w:i/>
          <w:szCs w:val="20"/>
          <w:lang w:val="sv-SE" w:eastAsia="zh-CN"/>
        </w:rPr>
        <w:t>all</w:t>
      </w:r>
      <w:r w:rsidRPr="00D06644">
        <w:rPr>
          <w:rFonts w:eastAsia="宋体"/>
          <w:b/>
          <w:i/>
          <w:szCs w:val="20"/>
          <w:lang w:val="sv-SE" w:eastAsia="zh-CN"/>
        </w:rPr>
        <w:t xml:space="preserve"> be studied</w:t>
      </w:r>
      <w:r>
        <w:rPr>
          <w:rFonts w:eastAsia="宋体" w:hint="eastAsia"/>
          <w:b/>
          <w:i/>
          <w:szCs w:val="20"/>
          <w:lang w:val="sv-SE" w:eastAsia="zh-CN"/>
        </w:rPr>
        <w:t xml:space="preserve"> .</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eastAsia="zh-CN"/>
        </w:rPr>
        <w:t>2</w:t>
      </w:r>
      <w:r w:rsidR="00F84E20">
        <w:rPr>
          <w:rFonts w:eastAsia="宋体" w:hint="eastAsia"/>
          <w:b/>
          <w:i/>
          <w:szCs w:val="20"/>
          <w:lang w:eastAsia="zh-CN"/>
        </w:rPr>
        <w:t>5</w:t>
      </w:r>
      <w:r>
        <w:rPr>
          <w:rFonts w:eastAsia="宋体"/>
          <w:b/>
          <w:i/>
          <w:szCs w:val="20"/>
          <w:lang w:val="sv-SE" w:eastAsia="zh-CN"/>
        </w:rPr>
        <w:t xml:space="preserve">: </w:t>
      </w:r>
      <w:r w:rsidRPr="00C91A60">
        <w:rPr>
          <w:rFonts w:eastAsia="宋体"/>
          <w:b/>
          <w:i/>
          <w:szCs w:val="20"/>
          <w:lang w:val="sv-SE" w:eastAsia="zh-CN"/>
        </w:rPr>
        <w:t>PU</w:t>
      </w:r>
      <w:r>
        <w:rPr>
          <w:rFonts w:eastAsia="宋体" w:hint="eastAsia"/>
          <w:b/>
          <w:i/>
          <w:szCs w:val="20"/>
          <w:lang w:val="sv-SE" w:eastAsia="zh-CN"/>
        </w:rPr>
        <w:t>C</w:t>
      </w:r>
      <w:r w:rsidRPr="00C91A60">
        <w:rPr>
          <w:rFonts w:eastAsia="宋体"/>
          <w:b/>
          <w:i/>
          <w:szCs w:val="20"/>
          <w:lang w:val="sv-SE" w:eastAsia="zh-CN"/>
        </w:rPr>
        <w:t>CH transmission scheduled by M-DCI</w:t>
      </w:r>
      <w:r>
        <w:rPr>
          <w:rFonts w:eastAsia="宋体" w:hint="eastAsia"/>
          <w:b/>
          <w:i/>
          <w:szCs w:val="20"/>
          <w:lang w:val="sv-SE" w:eastAsia="zh-CN"/>
        </w:rPr>
        <w:t xml:space="preserve"> can be considered</w:t>
      </w:r>
      <w:r w:rsidRPr="003D2254">
        <w:rPr>
          <w:rFonts w:eastAsia="宋体" w:hint="eastAsia"/>
          <w:b/>
          <w:i/>
          <w:szCs w:val="20"/>
          <w:lang w:val="sv-SE" w:eastAsia="zh-CN"/>
        </w:rPr>
        <w:t xml:space="preserve"> </w:t>
      </w:r>
      <w:r>
        <w:rPr>
          <w:rFonts w:eastAsia="宋体" w:hint="eastAsia"/>
          <w:b/>
          <w:i/>
          <w:szCs w:val="20"/>
          <w:lang w:val="sv-SE" w:eastAsia="zh-CN"/>
        </w:rPr>
        <w:t>for s</w:t>
      </w:r>
      <w:r w:rsidRPr="00C91A60">
        <w:rPr>
          <w:rFonts w:eastAsia="宋体"/>
          <w:b/>
          <w:i/>
          <w:szCs w:val="20"/>
          <w:lang w:val="sv-SE" w:eastAsia="zh-CN"/>
        </w:rPr>
        <w:t>imultaneous multi-panel</w:t>
      </w:r>
      <w:r>
        <w:rPr>
          <w:rFonts w:eastAsia="宋体" w:hint="eastAsia"/>
          <w:b/>
          <w:i/>
          <w:szCs w:val="20"/>
          <w:lang w:val="sv-SE" w:eastAsia="zh-CN"/>
        </w:rPr>
        <w:t xml:space="preserve"> UL transmission.</w:t>
      </w:r>
    </w:p>
    <w:p w:rsidR="00AE50D2" w:rsidRDefault="00AE50D2" w:rsidP="00AE50D2">
      <w:pPr>
        <w:pStyle w:val="a0"/>
        <w:rPr>
          <w:rFonts w:eastAsia="宋体"/>
          <w:b/>
          <w:i/>
          <w:szCs w:val="20"/>
          <w:lang w:val="sv-SE" w:eastAsia="zh-CN"/>
        </w:rPr>
      </w:pPr>
      <w:r>
        <w:rPr>
          <w:rFonts w:eastAsia="宋体" w:hint="eastAsia"/>
          <w:b/>
          <w:i/>
          <w:szCs w:val="20"/>
          <w:lang w:val="sv-SE" w:eastAsia="zh-CN"/>
        </w:rPr>
        <w:t>Proposal-</w:t>
      </w:r>
      <w:r w:rsidR="00F36041">
        <w:rPr>
          <w:rFonts w:eastAsia="宋体" w:hint="eastAsia"/>
          <w:b/>
          <w:i/>
          <w:szCs w:val="20"/>
          <w:lang w:eastAsia="zh-CN"/>
        </w:rPr>
        <w:t>2</w:t>
      </w:r>
      <w:r w:rsidR="00F84E20">
        <w:rPr>
          <w:rFonts w:eastAsia="宋体" w:hint="eastAsia"/>
          <w:b/>
          <w:i/>
          <w:szCs w:val="20"/>
          <w:lang w:eastAsia="zh-CN"/>
        </w:rPr>
        <w:t>6</w:t>
      </w:r>
      <w:r>
        <w:rPr>
          <w:rFonts w:eastAsia="宋体"/>
          <w:b/>
          <w:i/>
          <w:szCs w:val="20"/>
          <w:lang w:val="sv-SE" w:eastAsia="zh-CN"/>
        </w:rPr>
        <w:t xml:space="preserve">: </w:t>
      </w:r>
      <w:r>
        <w:rPr>
          <w:rFonts w:eastAsia="宋体" w:hint="eastAsia"/>
          <w:b/>
          <w:i/>
          <w:szCs w:val="20"/>
          <w:lang w:val="sv-SE" w:eastAsia="zh-CN"/>
        </w:rPr>
        <w:t>For</w:t>
      </w:r>
      <w:r w:rsidRPr="00C91A60">
        <w:t xml:space="preserve"> </w:t>
      </w:r>
      <w:r>
        <w:rPr>
          <w:rFonts w:eastAsia="宋体" w:hint="eastAsia"/>
          <w:b/>
          <w:i/>
          <w:szCs w:val="20"/>
          <w:lang w:val="sv-SE" w:eastAsia="zh-CN"/>
        </w:rPr>
        <w:t>s</w:t>
      </w:r>
      <w:r w:rsidRPr="00C91A60">
        <w:rPr>
          <w:rFonts w:eastAsia="宋体"/>
          <w:b/>
          <w:i/>
          <w:szCs w:val="20"/>
          <w:lang w:val="sv-SE" w:eastAsia="zh-CN"/>
        </w:rPr>
        <w:t>imultaneous multi-panel PU</w:t>
      </w:r>
      <w:r>
        <w:rPr>
          <w:rFonts w:eastAsia="宋体" w:hint="eastAsia"/>
          <w:b/>
          <w:i/>
          <w:szCs w:val="20"/>
          <w:lang w:val="sv-SE" w:eastAsia="zh-CN"/>
        </w:rPr>
        <w:t>C</w:t>
      </w:r>
      <w:r w:rsidRPr="00C91A60">
        <w:rPr>
          <w:rFonts w:eastAsia="宋体"/>
          <w:b/>
          <w:i/>
          <w:szCs w:val="20"/>
          <w:lang w:val="sv-SE" w:eastAsia="zh-CN"/>
        </w:rPr>
        <w:t>CH transmission scheduled by M-DCI</w:t>
      </w:r>
      <w:r>
        <w:rPr>
          <w:rFonts w:eastAsia="宋体" w:hint="eastAsia"/>
          <w:b/>
          <w:i/>
          <w:szCs w:val="20"/>
          <w:lang w:val="sv-SE" w:eastAsia="zh-CN"/>
        </w:rPr>
        <w:t>, which PUCCH resources can be transmitted simultaneously should be studied.</w:t>
      </w:r>
    </w:p>
    <w:p w:rsidR="00165B5E" w:rsidRPr="00165B5E" w:rsidRDefault="00165B5E" w:rsidP="00165B5E">
      <w:pPr>
        <w:pStyle w:val="a0"/>
        <w:rPr>
          <w:rFonts w:eastAsiaTheme="minorEastAsia"/>
          <w:lang w:eastAsia="zh-CN"/>
        </w:rPr>
      </w:pPr>
    </w:p>
    <w:p w:rsidR="00165B5E" w:rsidRPr="00165B5E" w:rsidRDefault="00165B5E" w:rsidP="00165B5E">
      <w:pPr>
        <w:pStyle w:val="1"/>
        <w:rPr>
          <w:rFonts w:eastAsia="宋体"/>
          <w:lang w:eastAsia="zh-CN"/>
        </w:rPr>
      </w:pPr>
      <w:r w:rsidRPr="00165B5E">
        <w:rPr>
          <w:rFonts w:eastAsia="宋体" w:hint="eastAsia"/>
          <w:lang w:eastAsia="zh-CN"/>
        </w:rPr>
        <w:t>Power control enhancement</w:t>
      </w:r>
      <w:r>
        <w:rPr>
          <w:rFonts w:eastAsia="宋体" w:hint="eastAsia"/>
          <w:lang w:eastAsia="zh-CN"/>
        </w:rPr>
        <w:t xml:space="preserve"> for Multi-TRP</w:t>
      </w:r>
      <w:r w:rsidR="005E5451">
        <w:rPr>
          <w:rFonts w:eastAsia="宋体" w:hint="eastAsia"/>
          <w:lang w:eastAsia="zh-CN"/>
        </w:rPr>
        <w:t xml:space="preserve"> transmission</w:t>
      </w:r>
    </w:p>
    <w:p w:rsidR="00165B5E" w:rsidRPr="009224BE" w:rsidRDefault="00165B5E" w:rsidP="002E37EA">
      <w:pPr>
        <w:autoSpaceDE w:val="0"/>
        <w:autoSpaceDN w:val="0"/>
        <w:spacing w:before="120" w:after="120"/>
        <w:jc w:val="both"/>
        <w:rPr>
          <w:rFonts w:ascii="Calibri" w:eastAsia="宋体" w:hAnsi="Calibri" w:cs="Calibri"/>
          <w:szCs w:val="21"/>
        </w:rPr>
      </w:pPr>
      <w:r w:rsidRPr="009224BE">
        <w:rPr>
          <w:rFonts w:eastAsia="宋体"/>
          <w:szCs w:val="20"/>
        </w:rPr>
        <w:t>As ap</w:t>
      </w:r>
      <w:r>
        <w:rPr>
          <w:rFonts w:eastAsia="宋体"/>
          <w:szCs w:val="20"/>
        </w:rPr>
        <w:t xml:space="preserve">proved in RAN </w:t>
      </w:r>
      <w:r>
        <w:rPr>
          <w:rFonts w:eastAsia="宋体" w:hint="eastAsia"/>
          <w:szCs w:val="20"/>
        </w:rPr>
        <w:t>#</w:t>
      </w:r>
      <w:r>
        <w:rPr>
          <w:rFonts w:eastAsia="宋体"/>
          <w:szCs w:val="20"/>
        </w:rPr>
        <w:t xml:space="preserve">94-e meeting, </w:t>
      </w:r>
      <w:r>
        <w:rPr>
          <w:rFonts w:eastAsia="宋体" w:hint="eastAsia"/>
          <w:szCs w:val="20"/>
        </w:rPr>
        <w:t>power control</w:t>
      </w:r>
      <w:r w:rsidRPr="009224BE">
        <w:rPr>
          <w:rFonts w:eastAsia="宋体"/>
          <w:szCs w:val="20"/>
        </w:rPr>
        <w:t xml:space="preserve"> enhancements include the following objectives [1]:</w:t>
      </w:r>
    </w:p>
    <w:p w:rsidR="00165B5E" w:rsidRPr="009224BE" w:rsidRDefault="00165B5E" w:rsidP="002E37EA">
      <w:pPr>
        <w:numPr>
          <w:ilvl w:val="0"/>
          <w:numId w:val="33"/>
        </w:numPr>
        <w:autoSpaceDE w:val="0"/>
        <w:autoSpaceDN w:val="0"/>
        <w:spacing w:before="120" w:after="120"/>
        <w:jc w:val="both"/>
        <w:rPr>
          <w:rFonts w:eastAsia="宋体"/>
          <w:szCs w:val="20"/>
        </w:rPr>
      </w:pPr>
      <w:r w:rsidRPr="009224BE">
        <w:rPr>
          <w:rFonts w:eastAsia="宋体" w:hint="eastAsia"/>
          <w:szCs w:val="20"/>
        </w:rPr>
        <w:t xml:space="preserve">Study, and if justified, specify the following </w:t>
      </w:r>
    </w:p>
    <w:p w:rsidR="00165B5E" w:rsidRPr="009224BE" w:rsidRDefault="00165B5E" w:rsidP="002E37EA">
      <w:pPr>
        <w:numPr>
          <w:ilvl w:val="1"/>
          <w:numId w:val="33"/>
        </w:numPr>
        <w:autoSpaceDE w:val="0"/>
        <w:autoSpaceDN w:val="0"/>
        <w:spacing w:before="120" w:after="120"/>
        <w:jc w:val="both"/>
        <w:rPr>
          <w:rFonts w:eastAsia="宋体"/>
          <w:szCs w:val="20"/>
        </w:rPr>
      </w:pPr>
      <w:r w:rsidRPr="009224BE">
        <w:rPr>
          <w:rFonts w:eastAsia="宋体" w:hint="eastAsia"/>
          <w:szCs w:val="20"/>
        </w:rPr>
        <w:t>Power control for UL single DCI for multi-TRP operation where unified TCI framework extension in objective 2 is assumed.</w:t>
      </w:r>
    </w:p>
    <w:p w:rsidR="00165B5E" w:rsidRPr="009224BE" w:rsidRDefault="00165B5E" w:rsidP="002E37EA">
      <w:pPr>
        <w:numPr>
          <w:ilvl w:val="0"/>
          <w:numId w:val="33"/>
        </w:numPr>
        <w:autoSpaceDE w:val="0"/>
        <w:autoSpaceDN w:val="0"/>
        <w:spacing w:before="120" w:after="120"/>
        <w:jc w:val="both"/>
        <w:rPr>
          <w:rFonts w:eastAsia="宋体"/>
          <w:szCs w:val="20"/>
        </w:rPr>
      </w:pPr>
      <w:r w:rsidRPr="009224BE">
        <w:rPr>
          <w:rFonts w:eastAsia="宋体" w:hint="eastAsia"/>
          <w:szCs w:val="20"/>
        </w:rPr>
        <w:t>For the case of simultaneous UL transmission from multiple panels, the operation will only be limited to the objective 6 scenarios.</w:t>
      </w:r>
    </w:p>
    <w:p w:rsidR="00165B5E" w:rsidRDefault="00165B5E" w:rsidP="002E37EA">
      <w:pPr>
        <w:autoSpaceDE w:val="0"/>
        <w:autoSpaceDN w:val="0"/>
        <w:spacing w:before="120" w:after="120"/>
        <w:jc w:val="both"/>
        <w:rPr>
          <w:rFonts w:eastAsia="宋体"/>
          <w:szCs w:val="20"/>
        </w:rPr>
      </w:pPr>
      <w:r>
        <w:rPr>
          <w:rFonts w:eastAsia="宋体" w:hint="eastAsia"/>
          <w:szCs w:val="20"/>
        </w:rPr>
        <w:t xml:space="preserve">In this section, possible power control mechanisms for multi-TRP uplink transmission under unified TCI framework are discussed. </w:t>
      </w:r>
    </w:p>
    <w:p w:rsidR="00165B5E" w:rsidRDefault="00165B5E" w:rsidP="002E37EA">
      <w:pPr>
        <w:autoSpaceDE w:val="0"/>
        <w:autoSpaceDN w:val="0"/>
        <w:spacing w:before="120" w:after="120"/>
        <w:jc w:val="both"/>
        <w:rPr>
          <w:rFonts w:eastAsia="宋体"/>
          <w:szCs w:val="20"/>
        </w:rPr>
      </w:pPr>
      <w:r>
        <w:rPr>
          <w:rFonts w:eastAsia="宋体" w:hint="eastAsia"/>
          <w:szCs w:val="20"/>
        </w:rPr>
        <w:t xml:space="preserve">Unified TCI framework was introduced in NR Rel-17 for multi-beam operation, it was agreed that power control parameters for PUSCH/PUCCH/SRS are associated with the joint TCI state/UL TCI state indicated by </w:t>
      </w:r>
      <w:proofErr w:type="spellStart"/>
      <w:r>
        <w:rPr>
          <w:rFonts w:eastAsia="宋体" w:hint="eastAsia"/>
          <w:szCs w:val="20"/>
        </w:rPr>
        <w:t>gNB</w:t>
      </w:r>
      <w:proofErr w:type="spellEnd"/>
      <w:r>
        <w:rPr>
          <w:rFonts w:eastAsia="宋体" w:hint="eastAsia"/>
          <w:szCs w:val="20"/>
        </w:rPr>
        <w:t>. TRP specific power control has been supported for Rel-17 PUSCH/PUCCH TDM repetition transmission, where two SRIs/</w:t>
      </w:r>
      <w:proofErr w:type="spellStart"/>
      <w:r>
        <w:rPr>
          <w:rFonts w:eastAsia="宋体" w:hint="eastAsia"/>
          <w:szCs w:val="20"/>
        </w:rPr>
        <w:t>spatialRelationInfos</w:t>
      </w:r>
      <w:proofErr w:type="spellEnd"/>
      <w:r>
        <w:rPr>
          <w:rFonts w:eastAsia="宋体" w:hint="eastAsia"/>
          <w:szCs w:val="20"/>
        </w:rPr>
        <w:t xml:space="preserve"> are used to indicate the power control settings associated with each TRP individually. The scheme of power control setting determination for Rel-17 PUSCH/PUCCH TDM repetition doesn</w:t>
      </w:r>
      <w:r>
        <w:rPr>
          <w:rFonts w:eastAsia="宋体"/>
          <w:szCs w:val="20"/>
        </w:rPr>
        <w:t>’</w:t>
      </w:r>
      <w:r>
        <w:rPr>
          <w:rFonts w:eastAsia="宋体" w:hint="eastAsia"/>
          <w:szCs w:val="20"/>
        </w:rPr>
        <w:t>t work in the unified TCI framework where the uplink transmission beam is indicated by joint TCI states/UL TCI states instead of SRI/</w:t>
      </w:r>
      <w:proofErr w:type="spellStart"/>
      <w:r>
        <w:rPr>
          <w:rFonts w:eastAsia="宋体" w:hint="eastAsia"/>
          <w:szCs w:val="20"/>
        </w:rPr>
        <w:t>spatialRelationinfo</w:t>
      </w:r>
      <w:proofErr w:type="spellEnd"/>
      <w:r>
        <w:rPr>
          <w:rFonts w:eastAsia="宋体" w:hint="eastAsia"/>
          <w:szCs w:val="20"/>
        </w:rPr>
        <w:t xml:space="preserve">. </w:t>
      </w:r>
    </w:p>
    <w:p w:rsidR="00165B5E" w:rsidRPr="00506CC5" w:rsidRDefault="00165B5E" w:rsidP="00165B5E">
      <w:pPr>
        <w:autoSpaceDE w:val="0"/>
        <w:autoSpaceDN w:val="0"/>
        <w:spacing w:before="120" w:after="120"/>
        <w:rPr>
          <w:rFonts w:eastAsia="宋体"/>
          <w:szCs w:val="20"/>
        </w:rPr>
      </w:pPr>
      <w:r w:rsidRPr="006D6C85">
        <w:rPr>
          <w:rFonts w:eastAsia="宋体" w:hint="eastAsia"/>
          <w:b/>
          <w:i/>
          <w:szCs w:val="20"/>
        </w:rPr>
        <w:t>Proposal-</w:t>
      </w:r>
      <w:r w:rsidR="00643308">
        <w:rPr>
          <w:rFonts w:eastAsia="宋体" w:hint="eastAsia"/>
          <w:b/>
          <w:i/>
          <w:szCs w:val="20"/>
          <w:lang w:eastAsia="zh-CN"/>
        </w:rPr>
        <w:t>2</w:t>
      </w:r>
      <w:r w:rsidR="00D012D6">
        <w:rPr>
          <w:rFonts w:eastAsia="宋体" w:hint="eastAsia"/>
          <w:b/>
          <w:i/>
          <w:szCs w:val="20"/>
          <w:lang w:eastAsia="zh-CN"/>
        </w:rPr>
        <w:t>7</w:t>
      </w:r>
      <w:r w:rsidRPr="006D6C85">
        <w:rPr>
          <w:rFonts w:eastAsia="宋体" w:hint="eastAsia"/>
          <w:b/>
          <w:i/>
          <w:szCs w:val="20"/>
        </w:rPr>
        <w:t xml:space="preserve">: </w:t>
      </w:r>
      <w:r>
        <w:rPr>
          <w:rFonts w:eastAsia="宋体" w:hint="eastAsia"/>
          <w:b/>
          <w:i/>
          <w:szCs w:val="20"/>
        </w:rPr>
        <w:t xml:space="preserve">Enhancement of power control for UL single DCI for multi-TRP operation is supported, at least for Rel-17 PUSCH/PUCCH TDM repetition. </w:t>
      </w:r>
    </w:p>
    <w:p w:rsidR="00165B5E" w:rsidRPr="004053F2" w:rsidRDefault="00165B5E" w:rsidP="00165B5E"/>
    <w:p w:rsidR="00165B5E" w:rsidRPr="00A47044" w:rsidRDefault="00165B5E" w:rsidP="002E37EA">
      <w:pPr>
        <w:jc w:val="both"/>
        <w:rPr>
          <w:rFonts w:eastAsia="宋体"/>
          <w:szCs w:val="20"/>
        </w:rPr>
      </w:pPr>
      <w:r w:rsidRPr="00A47044">
        <w:rPr>
          <w:rFonts w:eastAsia="宋体" w:hint="eastAsia"/>
          <w:szCs w:val="20"/>
        </w:rPr>
        <w:t>For Rel-17 PUSCH/PUCCH TDM repetition transmission scheme, transmission occasions are cyclical</w:t>
      </w:r>
      <w:r>
        <w:rPr>
          <w:rFonts w:eastAsia="宋体" w:hint="eastAsia"/>
          <w:szCs w:val="20"/>
        </w:rPr>
        <w:t>ly/sequentially</w:t>
      </w:r>
      <w:r w:rsidRPr="00A47044">
        <w:rPr>
          <w:rFonts w:eastAsia="宋体" w:hint="eastAsia"/>
          <w:szCs w:val="20"/>
        </w:rPr>
        <w:t xml:space="preserve"> mapp</w:t>
      </w:r>
      <w:r>
        <w:rPr>
          <w:rFonts w:eastAsia="宋体" w:hint="eastAsia"/>
          <w:szCs w:val="20"/>
        </w:rPr>
        <w:t>ed</w:t>
      </w:r>
      <w:r w:rsidRPr="00A47044">
        <w:rPr>
          <w:rFonts w:eastAsia="宋体" w:hint="eastAsia"/>
          <w:szCs w:val="20"/>
        </w:rPr>
        <w:t xml:space="preserve"> to the two beams (TRPs). When a </w:t>
      </w:r>
      <w:proofErr w:type="spellStart"/>
      <w:r w:rsidRPr="00A47044">
        <w:rPr>
          <w:rFonts w:eastAsia="宋体" w:hint="eastAsia"/>
          <w:szCs w:val="20"/>
        </w:rPr>
        <w:t>DLorjoint</w:t>
      </w:r>
      <w:proofErr w:type="spellEnd"/>
      <w:r w:rsidRPr="00A47044">
        <w:rPr>
          <w:rFonts w:eastAsia="宋体" w:hint="eastAsia"/>
          <w:szCs w:val="20"/>
        </w:rPr>
        <w:t xml:space="preserve"> TCI state/UL TCI state is indicated in transmission occasion </w:t>
      </w:r>
      <w:proofErr w:type="spellStart"/>
      <w:r w:rsidRPr="00771F52">
        <w:rPr>
          <w:rFonts w:eastAsia="宋体" w:hint="eastAsia"/>
          <w:i/>
          <w:szCs w:val="20"/>
        </w:rPr>
        <w:t>i</w:t>
      </w:r>
      <w:proofErr w:type="spellEnd"/>
      <w:r w:rsidRPr="00A47044">
        <w:rPr>
          <w:rFonts w:eastAsia="宋体" w:hint="eastAsia"/>
          <w:szCs w:val="20"/>
        </w:rPr>
        <w:t xml:space="preserve">, the power control parameter setting that is included in the indicated </w:t>
      </w:r>
      <w:proofErr w:type="spellStart"/>
      <w:r w:rsidRPr="00A47044">
        <w:rPr>
          <w:rFonts w:eastAsia="宋体" w:hint="eastAsia"/>
          <w:szCs w:val="20"/>
        </w:rPr>
        <w:t>DLorjoint</w:t>
      </w:r>
      <w:proofErr w:type="spellEnd"/>
      <w:r w:rsidRPr="00A47044">
        <w:rPr>
          <w:rFonts w:eastAsia="宋体" w:hint="eastAsia"/>
          <w:szCs w:val="20"/>
        </w:rPr>
        <w:t xml:space="preserve"> TCI state/UL TCI state is used to determine the corresponding transmission power by the current formula </w:t>
      </w:r>
      <w:r w:rsidRPr="00A47044">
        <w:rPr>
          <w:rFonts w:eastAsia="宋体"/>
          <w:szCs w:val="20"/>
        </w:rPr>
        <w:t>provided</w:t>
      </w:r>
      <w:r w:rsidRPr="00A47044">
        <w:rPr>
          <w:rFonts w:eastAsia="宋体" w:hint="eastAsia"/>
          <w:szCs w:val="20"/>
        </w:rPr>
        <w:t xml:space="preserve"> in [</w:t>
      </w:r>
      <w:r w:rsidR="00A41C51">
        <w:rPr>
          <w:rFonts w:eastAsia="宋体" w:hint="eastAsia"/>
          <w:szCs w:val="20"/>
          <w:lang w:eastAsia="zh-CN"/>
        </w:rPr>
        <w:t>3</w:t>
      </w:r>
      <w:r w:rsidRPr="00A47044">
        <w:rPr>
          <w:rFonts w:eastAsia="宋体" w:hint="eastAsia"/>
          <w:szCs w:val="20"/>
        </w:rPr>
        <w:t>] as shown below.</w:t>
      </w:r>
    </w:p>
    <w:p w:rsidR="00165B5E" w:rsidRDefault="00165B5E" w:rsidP="002E37EA">
      <w:pPr>
        <w:jc w:val="both"/>
      </w:pPr>
      <w:r>
        <w:rPr>
          <w:noProof/>
          <w:position w:val="-32"/>
          <w:lang w:eastAsia="zh-CN"/>
        </w:rPr>
        <w:drawing>
          <wp:inline distT="0" distB="0" distL="0" distR="0" wp14:anchorId="2A92EEB9" wp14:editId="61DD0872">
            <wp:extent cx="5274310" cy="421236"/>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421236"/>
                    </a:xfrm>
                    <a:prstGeom prst="rect">
                      <a:avLst/>
                    </a:prstGeom>
                    <a:noFill/>
                    <a:ln>
                      <a:noFill/>
                    </a:ln>
                  </pic:spPr>
                </pic:pic>
              </a:graphicData>
            </a:graphic>
          </wp:inline>
        </w:drawing>
      </w:r>
    </w:p>
    <w:p w:rsidR="00165B5E" w:rsidRDefault="00165B5E" w:rsidP="002E37EA">
      <w:pPr>
        <w:ind w:left="6720" w:firstLine="420"/>
        <w:jc w:val="both"/>
      </w:pPr>
      <w:r>
        <w:rPr>
          <w:rFonts w:hint="eastAsia"/>
        </w:rPr>
        <w:t>(1)</w:t>
      </w:r>
    </w:p>
    <w:p w:rsidR="00165B5E" w:rsidRDefault="00165B5E" w:rsidP="002E37EA">
      <w:pPr>
        <w:autoSpaceDE w:val="0"/>
        <w:autoSpaceDN w:val="0"/>
        <w:spacing w:before="120" w:after="120"/>
        <w:jc w:val="both"/>
        <w:rPr>
          <w:rFonts w:eastAsia="宋体"/>
          <w:szCs w:val="20"/>
        </w:rPr>
      </w:pPr>
      <w:r w:rsidRPr="00921FFE">
        <w:rPr>
          <w:rFonts w:eastAsia="宋体" w:hint="eastAsia"/>
          <w:b/>
          <w:i/>
          <w:szCs w:val="20"/>
        </w:rPr>
        <w:t>Proposal-2</w:t>
      </w:r>
      <w:r w:rsidR="00537693">
        <w:rPr>
          <w:rFonts w:eastAsia="宋体" w:hint="eastAsia"/>
          <w:b/>
          <w:i/>
          <w:szCs w:val="20"/>
          <w:lang w:eastAsia="zh-CN"/>
        </w:rPr>
        <w:t>8</w:t>
      </w:r>
      <w:r w:rsidRPr="00921FFE">
        <w:rPr>
          <w:rFonts w:eastAsia="宋体" w:hint="eastAsia"/>
          <w:b/>
          <w:i/>
          <w:szCs w:val="20"/>
        </w:rPr>
        <w:t xml:space="preserve">: For Rel-17 PUSCH/PUCCH TDM </w:t>
      </w:r>
      <w:r w:rsidRPr="00921FFE">
        <w:rPr>
          <w:rFonts w:eastAsia="宋体"/>
          <w:b/>
          <w:i/>
          <w:szCs w:val="20"/>
        </w:rPr>
        <w:t>repetition</w:t>
      </w:r>
      <w:r w:rsidRPr="00921FFE">
        <w:rPr>
          <w:rFonts w:eastAsia="宋体" w:hint="eastAsia"/>
          <w:b/>
          <w:i/>
          <w:szCs w:val="20"/>
        </w:rPr>
        <w:t xml:space="preserve">, replace the power control parameter setting(PL-RS, P0, alpha) associated with SRI/spatial relation info by the one included in the indicated </w:t>
      </w:r>
      <w:proofErr w:type="spellStart"/>
      <w:r w:rsidRPr="00921FFE">
        <w:rPr>
          <w:rFonts w:eastAsia="宋体" w:hint="eastAsia"/>
          <w:b/>
          <w:i/>
          <w:szCs w:val="20"/>
        </w:rPr>
        <w:t>DLorjoint</w:t>
      </w:r>
      <w:proofErr w:type="spellEnd"/>
      <w:r w:rsidRPr="00921FFE">
        <w:rPr>
          <w:rFonts w:eastAsia="宋体" w:hint="eastAsia"/>
          <w:b/>
          <w:i/>
          <w:szCs w:val="20"/>
        </w:rPr>
        <w:t xml:space="preserve"> TCI state/UL TCI state to perform open loop power control. </w:t>
      </w:r>
    </w:p>
    <w:p w:rsidR="00165B5E" w:rsidRDefault="00165B5E" w:rsidP="002E37EA">
      <w:pPr>
        <w:autoSpaceDE w:val="0"/>
        <w:autoSpaceDN w:val="0"/>
        <w:spacing w:before="120" w:after="120"/>
        <w:jc w:val="both"/>
        <w:rPr>
          <w:rFonts w:eastAsia="宋体"/>
          <w:szCs w:val="20"/>
        </w:rPr>
      </w:pPr>
      <w:r>
        <w:rPr>
          <w:rFonts w:eastAsia="宋体" w:hint="eastAsia"/>
          <w:szCs w:val="20"/>
        </w:rPr>
        <w:t xml:space="preserve">In NR Rel-18, simultaneous UL transmission from multiple panels is an important use case to be considered, since the transmission power of each panel might be different and the maximum transmission power for each panel is limited, panel-specific power control should be considered. Suppose UE has two panels, for once transmission, when two TCI states are indicated to UE to indicate two PUSCH transmission to the same/different TRPs, UE can determine two individual </w:t>
      </w:r>
      <w:proofErr w:type="spellStart"/>
      <w:r>
        <w:rPr>
          <w:rFonts w:eastAsia="宋体" w:hint="eastAsia"/>
          <w:szCs w:val="20"/>
        </w:rPr>
        <w:t>Tx</w:t>
      </w:r>
      <w:proofErr w:type="spellEnd"/>
      <w:r>
        <w:rPr>
          <w:rFonts w:eastAsia="宋体" w:hint="eastAsia"/>
          <w:szCs w:val="20"/>
        </w:rPr>
        <w:t xml:space="preserve"> PC parameter settings accordingly and use it to perform open-loop power control of each transmission. </w:t>
      </w:r>
    </w:p>
    <w:p w:rsidR="00165B5E" w:rsidRPr="00E60035" w:rsidRDefault="00165B5E" w:rsidP="002E37EA">
      <w:pPr>
        <w:autoSpaceDE w:val="0"/>
        <w:autoSpaceDN w:val="0"/>
        <w:spacing w:before="120" w:after="120"/>
        <w:jc w:val="both"/>
        <w:rPr>
          <w:rFonts w:eastAsia="宋体"/>
          <w:b/>
          <w:i/>
          <w:szCs w:val="20"/>
        </w:rPr>
      </w:pPr>
      <w:r>
        <w:rPr>
          <w:rFonts w:eastAsia="宋体" w:hint="eastAsia"/>
          <w:b/>
          <w:i/>
          <w:szCs w:val="20"/>
        </w:rPr>
        <w:t>Proposal</w:t>
      </w:r>
      <w:r w:rsidRPr="00E60035">
        <w:rPr>
          <w:rFonts w:eastAsia="宋体" w:hint="eastAsia"/>
          <w:b/>
          <w:i/>
          <w:szCs w:val="20"/>
        </w:rPr>
        <w:t>-</w:t>
      </w:r>
      <w:r w:rsidR="0094433B">
        <w:rPr>
          <w:rFonts w:eastAsia="宋体" w:hint="eastAsia"/>
          <w:b/>
          <w:i/>
          <w:szCs w:val="20"/>
          <w:lang w:eastAsia="zh-CN"/>
        </w:rPr>
        <w:t>2</w:t>
      </w:r>
      <w:r w:rsidR="002F18F9">
        <w:rPr>
          <w:rFonts w:eastAsia="宋体" w:hint="eastAsia"/>
          <w:b/>
          <w:i/>
          <w:szCs w:val="20"/>
          <w:lang w:eastAsia="zh-CN"/>
        </w:rPr>
        <w:t>9</w:t>
      </w:r>
      <w:r w:rsidRPr="00E60035">
        <w:rPr>
          <w:rFonts w:eastAsia="宋体" w:hint="eastAsia"/>
          <w:b/>
          <w:i/>
          <w:szCs w:val="20"/>
        </w:rPr>
        <w:t xml:space="preserve">: </w:t>
      </w:r>
      <w:r>
        <w:rPr>
          <w:rFonts w:eastAsia="宋体" w:hint="eastAsia"/>
          <w:b/>
          <w:i/>
          <w:szCs w:val="20"/>
        </w:rPr>
        <w:t xml:space="preserve">Support enhancement of power control for UL single DCI in NR Rel-18 uplink simultaneous transmission. </w:t>
      </w:r>
    </w:p>
    <w:p w:rsidR="00165B5E" w:rsidRPr="00921FFE" w:rsidRDefault="00165B5E" w:rsidP="002E37EA">
      <w:pPr>
        <w:autoSpaceDE w:val="0"/>
        <w:autoSpaceDN w:val="0"/>
        <w:spacing w:before="120" w:after="120"/>
        <w:jc w:val="both"/>
        <w:rPr>
          <w:rFonts w:eastAsia="宋体"/>
          <w:b/>
          <w:i/>
          <w:szCs w:val="20"/>
        </w:rPr>
      </w:pPr>
      <w:r w:rsidRPr="00921FFE">
        <w:rPr>
          <w:rFonts w:eastAsia="宋体" w:hint="eastAsia"/>
          <w:b/>
          <w:i/>
          <w:szCs w:val="20"/>
        </w:rPr>
        <w:lastRenderedPageBreak/>
        <w:t>Proposal-</w:t>
      </w:r>
      <w:r w:rsidR="002F18F9">
        <w:rPr>
          <w:rFonts w:eastAsia="宋体" w:hint="eastAsia"/>
          <w:b/>
          <w:i/>
          <w:szCs w:val="20"/>
          <w:lang w:eastAsia="zh-CN"/>
        </w:rPr>
        <w:t>30</w:t>
      </w:r>
      <w:r w:rsidRPr="00921FFE">
        <w:rPr>
          <w:rFonts w:eastAsia="宋体" w:hint="eastAsia"/>
          <w:b/>
          <w:i/>
          <w:szCs w:val="20"/>
        </w:rPr>
        <w:t xml:space="preserve">: For Rel-18 uplink simultaneously transmission, two sets of individual power control parameters are determined according to the </w:t>
      </w:r>
      <w:proofErr w:type="spellStart"/>
      <w:r w:rsidRPr="00921FFE">
        <w:rPr>
          <w:rFonts w:eastAsia="宋体" w:hint="eastAsia"/>
          <w:b/>
          <w:i/>
          <w:szCs w:val="20"/>
        </w:rPr>
        <w:t>DLorjoint</w:t>
      </w:r>
      <w:proofErr w:type="spellEnd"/>
      <w:r w:rsidRPr="00921FFE">
        <w:rPr>
          <w:rFonts w:eastAsia="宋体" w:hint="eastAsia"/>
          <w:b/>
          <w:i/>
          <w:szCs w:val="20"/>
        </w:rPr>
        <w:t xml:space="preserve"> TCI state/UL TCI state indicated by </w:t>
      </w:r>
      <w:proofErr w:type="spellStart"/>
      <w:r w:rsidRPr="00921FFE">
        <w:rPr>
          <w:rFonts w:eastAsia="宋体" w:hint="eastAsia"/>
          <w:b/>
          <w:i/>
          <w:szCs w:val="20"/>
        </w:rPr>
        <w:t>gNB</w:t>
      </w:r>
      <w:proofErr w:type="spellEnd"/>
      <w:r w:rsidRPr="00921FFE">
        <w:rPr>
          <w:rFonts w:eastAsia="宋体" w:hint="eastAsia"/>
          <w:b/>
          <w:i/>
          <w:szCs w:val="20"/>
        </w:rPr>
        <w:t xml:space="preserve"> for multi-TRP transmission, use the determined power control parameter setting to perform open loop power control. </w:t>
      </w:r>
    </w:p>
    <w:p w:rsidR="00165B5E" w:rsidRPr="00777451" w:rsidRDefault="00165B5E" w:rsidP="002E37EA">
      <w:pPr>
        <w:autoSpaceDE w:val="0"/>
        <w:autoSpaceDN w:val="0"/>
        <w:spacing w:before="120" w:after="120"/>
        <w:jc w:val="both"/>
      </w:pPr>
      <w:r>
        <w:rPr>
          <w:rFonts w:eastAsia="宋体" w:hint="eastAsia"/>
          <w:b/>
          <w:i/>
          <w:szCs w:val="20"/>
        </w:rPr>
        <w:t>Proposal-</w:t>
      </w:r>
      <w:r w:rsidR="00DB2FCC">
        <w:rPr>
          <w:rFonts w:eastAsia="宋体" w:hint="eastAsia"/>
          <w:b/>
          <w:i/>
          <w:szCs w:val="20"/>
          <w:lang w:eastAsia="zh-CN"/>
        </w:rPr>
        <w:t>3</w:t>
      </w:r>
      <w:r w:rsidR="002F18F9">
        <w:rPr>
          <w:rFonts w:eastAsia="宋体" w:hint="eastAsia"/>
          <w:b/>
          <w:i/>
          <w:szCs w:val="20"/>
          <w:lang w:eastAsia="zh-CN"/>
        </w:rPr>
        <w:t>1</w:t>
      </w:r>
      <w:r w:rsidRPr="00921FFE">
        <w:rPr>
          <w:rFonts w:eastAsia="宋体" w:hint="eastAsia"/>
          <w:b/>
          <w:i/>
          <w:szCs w:val="20"/>
        </w:rPr>
        <w:t xml:space="preserve">: Reuse two TPC fields in Rel-17 S-DCI based MTRP PUCCH/PUSCH repetition to achieve TRP/panel-specific closed-loop power control. </w:t>
      </w:r>
    </w:p>
    <w:p w:rsidR="00165B5E" w:rsidRDefault="00165B5E" w:rsidP="00B62E15">
      <w:pPr>
        <w:jc w:val="both"/>
        <w:rPr>
          <w:rFonts w:eastAsia="宋体"/>
          <w:szCs w:val="20"/>
        </w:rPr>
      </w:pPr>
      <w:r>
        <w:rPr>
          <w:rFonts w:eastAsia="宋体" w:hint="eastAsia"/>
          <w:szCs w:val="20"/>
        </w:rPr>
        <w:t xml:space="preserve">For NR Rel-18 uplink simultaneous transmission, considering each panel/TRP has its own maximum transmission power, and the total transmission power of a UE is also limited. Power control mechanisms need to be considered for these </w:t>
      </w:r>
      <w:r>
        <w:rPr>
          <w:rFonts w:eastAsia="宋体" w:hint="eastAsia"/>
          <w:szCs w:val="20"/>
          <w:lang w:val="x-none"/>
        </w:rPr>
        <w:t xml:space="preserve">limitations. </w:t>
      </w:r>
      <w:r>
        <w:rPr>
          <w:rFonts w:eastAsia="宋体" w:hint="eastAsia"/>
          <w:szCs w:val="20"/>
        </w:rPr>
        <w:t>Suppose UE has two panels, the maximum transmission power for each panel is P</w:t>
      </w:r>
      <w:r>
        <w:rPr>
          <w:rFonts w:eastAsia="宋体" w:hint="eastAsia"/>
          <w:szCs w:val="20"/>
          <w:vertAlign w:val="subscript"/>
        </w:rPr>
        <w:t xml:space="preserve">cmax1, </w:t>
      </w:r>
      <w:r>
        <w:rPr>
          <w:rFonts w:eastAsia="宋体" w:hint="eastAsia"/>
          <w:szCs w:val="20"/>
        </w:rPr>
        <w:t>P</w:t>
      </w:r>
      <w:r>
        <w:rPr>
          <w:rFonts w:eastAsia="宋体" w:hint="eastAsia"/>
          <w:szCs w:val="20"/>
          <w:vertAlign w:val="subscript"/>
        </w:rPr>
        <w:t>cmax2</w:t>
      </w:r>
      <w:r>
        <w:rPr>
          <w:rFonts w:eastAsia="宋体" w:hint="eastAsia"/>
          <w:szCs w:val="20"/>
        </w:rPr>
        <w:t xml:space="preserve">. The maximum total transmission power of the UE is </w:t>
      </w:r>
      <w:proofErr w:type="spellStart"/>
      <w:r>
        <w:rPr>
          <w:rFonts w:eastAsia="宋体" w:hint="eastAsia"/>
          <w:szCs w:val="20"/>
        </w:rPr>
        <w:t>P</w:t>
      </w:r>
      <w:r>
        <w:rPr>
          <w:rFonts w:eastAsia="宋体" w:hint="eastAsia"/>
          <w:szCs w:val="20"/>
          <w:vertAlign w:val="subscript"/>
        </w:rPr>
        <w:t>cmax</w:t>
      </w:r>
      <w:proofErr w:type="spellEnd"/>
      <w:r>
        <w:rPr>
          <w:rFonts w:eastAsia="宋体" w:hint="eastAsia"/>
          <w:szCs w:val="20"/>
        </w:rPr>
        <w:t xml:space="preserve"> which is configured per </w:t>
      </w:r>
      <w:proofErr w:type="gramStart"/>
      <w:r>
        <w:rPr>
          <w:rFonts w:eastAsia="宋体" w:hint="eastAsia"/>
          <w:szCs w:val="20"/>
        </w:rPr>
        <w:t>CC[</w:t>
      </w:r>
      <w:proofErr w:type="gramEnd"/>
      <w:r w:rsidR="008D5B6F">
        <w:rPr>
          <w:rFonts w:eastAsia="宋体" w:hint="eastAsia"/>
          <w:szCs w:val="20"/>
          <w:lang w:eastAsia="zh-CN"/>
        </w:rPr>
        <w:t>3</w:t>
      </w:r>
      <w:r>
        <w:rPr>
          <w:rFonts w:eastAsia="宋体" w:hint="eastAsia"/>
          <w:szCs w:val="20"/>
        </w:rPr>
        <w:t>]. Basically, power control mechanism of the fo</w:t>
      </w:r>
      <w:r w:rsidR="007A0D5E">
        <w:rPr>
          <w:rFonts w:eastAsia="宋体" w:hint="eastAsia"/>
          <w:szCs w:val="20"/>
        </w:rPr>
        <w:t xml:space="preserve">llowing cases should be </w:t>
      </w:r>
      <w:r>
        <w:rPr>
          <w:rFonts w:eastAsia="宋体" w:hint="eastAsia"/>
          <w:szCs w:val="20"/>
        </w:rPr>
        <w:t xml:space="preserve">studied: </w:t>
      </w:r>
    </w:p>
    <w:p w:rsidR="00165B5E" w:rsidRDefault="00165B5E" w:rsidP="00B62E15">
      <w:pPr>
        <w:jc w:val="both"/>
        <w:rPr>
          <w:rFonts w:eastAsia="宋体"/>
          <w:szCs w:val="20"/>
        </w:rPr>
      </w:pPr>
      <w:r>
        <w:rPr>
          <w:rFonts w:eastAsia="宋体" w:hint="eastAsia"/>
          <w:szCs w:val="20"/>
        </w:rPr>
        <w:t>Case1: P</w:t>
      </w:r>
      <w:r>
        <w:rPr>
          <w:rFonts w:eastAsia="宋体" w:hint="eastAsia"/>
          <w:szCs w:val="20"/>
          <w:vertAlign w:val="subscript"/>
        </w:rPr>
        <w:t xml:space="preserve">1 </w:t>
      </w:r>
      <w:r>
        <w:rPr>
          <w:rFonts w:eastAsia="宋体" w:hint="eastAsia"/>
          <w:szCs w:val="20"/>
        </w:rPr>
        <w:t>+ P</w:t>
      </w:r>
      <w:r>
        <w:rPr>
          <w:rFonts w:eastAsia="宋体" w:hint="eastAsia"/>
          <w:szCs w:val="20"/>
          <w:vertAlign w:val="subscript"/>
        </w:rPr>
        <w:t>2</w:t>
      </w:r>
      <w:r>
        <w:rPr>
          <w:rFonts w:eastAsia="宋体" w:hint="eastAsia"/>
          <w:szCs w:val="20"/>
        </w:rPr>
        <w:t xml:space="preserve"> &lt;= </w:t>
      </w:r>
      <w:proofErr w:type="spellStart"/>
      <w:r>
        <w:rPr>
          <w:rFonts w:eastAsia="宋体" w:hint="eastAsia"/>
          <w:szCs w:val="20"/>
        </w:rPr>
        <w:t>P</w:t>
      </w:r>
      <w:r>
        <w:rPr>
          <w:rFonts w:eastAsia="宋体" w:hint="eastAsia"/>
          <w:szCs w:val="20"/>
          <w:vertAlign w:val="subscript"/>
        </w:rPr>
        <w:t>cmax</w:t>
      </w:r>
      <w:proofErr w:type="spellEnd"/>
      <w:r>
        <w:rPr>
          <w:rFonts w:eastAsia="宋体" w:hint="eastAsia"/>
          <w:szCs w:val="20"/>
        </w:rPr>
        <w:t xml:space="preserve">  </w:t>
      </w:r>
    </w:p>
    <w:p w:rsidR="00165B5E" w:rsidRDefault="00165B5E" w:rsidP="00B62E15">
      <w:pPr>
        <w:jc w:val="both"/>
        <w:rPr>
          <w:rFonts w:eastAsia="宋体"/>
          <w:szCs w:val="20"/>
        </w:rPr>
      </w:pPr>
      <w:r>
        <w:rPr>
          <w:rFonts w:eastAsia="宋体" w:hint="eastAsia"/>
          <w:szCs w:val="20"/>
        </w:rPr>
        <w:t>Case2: P</w:t>
      </w:r>
      <w:r>
        <w:rPr>
          <w:rFonts w:eastAsia="宋体" w:hint="eastAsia"/>
          <w:szCs w:val="20"/>
          <w:vertAlign w:val="subscript"/>
        </w:rPr>
        <w:t>1</w:t>
      </w:r>
      <w:r>
        <w:rPr>
          <w:rFonts w:eastAsia="宋体" w:hint="eastAsia"/>
          <w:szCs w:val="20"/>
        </w:rPr>
        <w:t xml:space="preserve"> + </w:t>
      </w:r>
      <w:proofErr w:type="gramStart"/>
      <w:r>
        <w:rPr>
          <w:rFonts w:eastAsia="宋体" w:hint="eastAsia"/>
          <w:szCs w:val="20"/>
        </w:rPr>
        <w:t>P</w:t>
      </w:r>
      <w:r>
        <w:rPr>
          <w:rFonts w:eastAsia="宋体" w:hint="eastAsia"/>
          <w:szCs w:val="20"/>
          <w:vertAlign w:val="subscript"/>
        </w:rPr>
        <w:t xml:space="preserve">2  </w:t>
      </w:r>
      <w:r>
        <w:rPr>
          <w:rFonts w:eastAsia="宋体" w:hint="eastAsia"/>
          <w:szCs w:val="20"/>
        </w:rPr>
        <w:t>&gt;</w:t>
      </w:r>
      <w:proofErr w:type="gramEnd"/>
      <w:r>
        <w:rPr>
          <w:rFonts w:eastAsia="宋体" w:hint="eastAsia"/>
          <w:szCs w:val="20"/>
        </w:rPr>
        <w:t xml:space="preserve"> </w:t>
      </w:r>
      <w:proofErr w:type="spellStart"/>
      <w:r>
        <w:rPr>
          <w:rFonts w:eastAsia="宋体" w:hint="eastAsia"/>
          <w:szCs w:val="20"/>
        </w:rPr>
        <w:t>P</w:t>
      </w:r>
      <w:r>
        <w:rPr>
          <w:rFonts w:eastAsia="宋体" w:hint="eastAsia"/>
          <w:szCs w:val="20"/>
          <w:vertAlign w:val="subscript"/>
        </w:rPr>
        <w:t>cmax</w:t>
      </w:r>
      <w:proofErr w:type="spellEnd"/>
      <w:r>
        <w:rPr>
          <w:rFonts w:eastAsia="宋体" w:hint="eastAsia"/>
          <w:szCs w:val="20"/>
        </w:rPr>
        <w:t xml:space="preserve"> </w:t>
      </w:r>
    </w:p>
    <w:p w:rsidR="00165B5E" w:rsidRDefault="00165B5E" w:rsidP="00B62E15">
      <w:pPr>
        <w:jc w:val="both"/>
        <w:rPr>
          <w:rFonts w:eastAsia="宋体"/>
          <w:szCs w:val="20"/>
          <w:lang w:eastAsia="zh-CN"/>
        </w:rPr>
      </w:pPr>
      <w:proofErr w:type="gramStart"/>
      <w:r w:rsidRPr="002E6202">
        <w:rPr>
          <w:rFonts w:eastAsia="宋体" w:hint="eastAsia"/>
          <w:szCs w:val="20"/>
        </w:rPr>
        <w:t>where</w:t>
      </w:r>
      <w:proofErr w:type="gramEnd"/>
      <w:r w:rsidRPr="002E6202">
        <w:rPr>
          <w:rFonts w:eastAsia="宋体" w:hint="eastAsia"/>
          <w:szCs w:val="20"/>
        </w:rPr>
        <w:t xml:space="preserve"> P1 and P2 represents </w:t>
      </w:r>
      <w:r>
        <w:rPr>
          <w:rFonts w:eastAsia="宋体" w:hint="eastAsia"/>
          <w:szCs w:val="20"/>
        </w:rPr>
        <w:t xml:space="preserve">the transmission power of panel 1 and panel 2 determined from equation (1) respectively, with </w:t>
      </w:r>
      <w:proofErr w:type="spellStart"/>
      <w:r>
        <w:rPr>
          <w:rFonts w:eastAsia="宋体" w:hint="eastAsia"/>
          <w:szCs w:val="20"/>
        </w:rPr>
        <w:t>P</w:t>
      </w:r>
      <w:r>
        <w:rPr>
          <w:rFonts w:eastAsia="宋体" w:hint="eastAsia"/>
          <w:szCs w:val="20"/>
          <w:vertAlign w:val="subscript"/>
        </w:rPr>
        <w:t>cmax</w:t>
      </w:r>
      <w:proofErr w:type="spellEnd"/>
      <w:r>
        <w:rPr>
          <w:rFonts w:eastAsia="宋体" w:hint="eastAsia"/>
          <w:szCs w:val="20"/>
        </w:rPr>
        <w:t xml:space="preserve"> replaced by P</w:t>
      </w:r>
      <w:r>
        <w:rPr>
          <w:rFonts w:eastAsia="宋体" w:hint="eastAsia"/>
          <w:szCs w:val="20"/>
          <w:vertAlign w:val="subscript"/>
        </w:rPr>
        <w:t>cmax1</w:t>
      </w:r>
      <w:r>
        <w:rPr>
          <w:rFonts w:eastAsia="宋体" w:hint="eastAsia"/>
          <w:szCs w:val="20"/>
        </w:rPr>
        <w:t xml:space="preserve"> and P</w:t>
      </w:r>
      <w:r>
        <w:rPr>
          <w:rFonts w:eastAsia="宋体" w:hint="eastAsia"/>
          <w:szCs w:val="20"/>
          <w:vertAlign w:val="subscript"/>
        </w:rPr>
        <w:t>cmax2</w:t>
      </w:r>
      <w:r>
        <w:rPr>
          <w:rFonts w:eastAsia="宋体" w:hint="eastAsia"/>
          <w:szCs w:val="20"/>
        </w:rPr>
        <w:t xml:space="preserve"> in the calculation.</w:t>
      </w:r>
      <w:r w:rsidR="007C2E36">
        <w:rPr>
          <w:rFonts w:eastAsia="宋体" w:hint="eastAsia"/>
          <w:szCs w:val="20"/>
          <w:lang w:eastAsia="zh-CN"/>
        </w:rPr>
        <w:t xml:space="preserve"> </w:t>
      </w:r>
      <w:r w:rsidR="00992E84">
        <w:rPr>
          <w:rFonts w:eastAsia="宋体" w:hint="eastAsia"/>
          <w:szCs w:val="20"/>
          <w:lang w:eastAsia="zh-CN"/>
        </w:rPr>
        <w:t>For C</w:t>
      </w:r>
      <w:r w:rsidR="009818BD">
        <w:rPr>
          <w:rFonts w:eastAsia="宋体" w:hint="eastAsia"/>
          <w:szCs w:val="20"/>
          <w:lang w:eastAsia="zh-CN"/>
        </w:rPr>
        <w:t>ase 2, how to determine actual transmission power of panel 1 and panel 2</w:t>
      </w:r>
      <w:r w:rsidR="00D95C35">
        <w:rPr>
          <w:rFonts w:eastAsia="宋体" w:hint="eastAsia"/>
          <w:szCs w:val="20"/>
          <w:lang w:eastAsia="zh-CN"/>
        </w:rPr>
        <w:t xml:space="preserve"> on the basis of P1 and P2</w:t>
      </w:r>
      <w:r w:rsidR="009818BD">
        <w:rPr>
          <w:rFonts w:eastAsia="宋体" w:hint="eastAsia"/>
          <w:szCs w:val="20"/>
          <w:lang w:eastAsia="zh-CN"/>
        </w:rPr>
        <w:t xml:space="preserve"> to meet the requirement of total transmission power limitation need to be further studied. </w:t>
      </w:r>
    </w:p>
    <w:p w:rsidR="00165B5E" w:rsidRDefault="00165B5E" w:rsidP="00165B5E"/>
    <w:p w:rsidR="00165B5E" w:rsidRPr="00307DFE" w:rsidRDefault="00165B5E" w:rsidP="00165B5E">
      <w:pPr>
        <w:jc w:val="center"/>
      </w:pPr>
      <w:r>
        <w:object w:dxaOrig="6346" w:dyaOrig="3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3pt;height:101pt" o:ole="">
            <v:imagedata r:id="rId15" o:title=""/>
          </v:shape>
          <o:OLEObject Type="Embed" ProgID="Visio.Drawing.11" ShapeID="_x0000_i1025" DrawAspect="Content" ObjectID="_1712766344" r:id="rId16"/>
        </w:object>
      </w:r>
      <w:r>
        <w:object w:dxaOrig="6346" w:dyaOrig="2955">
          <v:shape id="_x0000_i1026" type="#_x0000_t75" style="width:187pt;height:101pt" o:ole="">
            <v:imagedata r:id="rId17" o:title=""/>
          </v:shape>
          <o:OLEObject Type="Embed" ProgID="Visio.Drawing.11" ShapeID="_x0000_i1026" DrawAspect="Content" ObjectID="_1712766345" r:id="rId18"/>
        </w:object>
      </w:r>
    </w:p>
    <w:p w:rsidR="0036669C" w:rsidRDefault="0036669C" w:rsidP="00165B5E">
      <w:pPr>
        <w:jc w:val="center"/>
        <w:rPr>
          <w:rFonts w:eastAsia="宋体"/>
          <w:b/>
          <w:szCs w:val="20"/>
          <w:lang w:eastAsia="zh-CN"/>
        </w:rPr>
      </w:pPr>
    </w:p>
    <w:p w:rsidR="00165B5E" w:rsidRPr="00C4457C" w:rsidRDefault="00FE759E" w:rsidP="00165B5E">
      <w:pPr>
        <w:jc w:val="center"/>
      </w:pPr>
      <w:r>
        <w:rPr>
          <w:rFonts w:eastAsia="宋体" w:hint="eastAsia"/>
          <w:b/>
          <w:szCs w:val="20"/>
        </w:rPr>
        <w:t>Fig</w:t>
      </w:r>
      <w:r>
        <w:rPr>
          <w:rFonts w:eastAsia="宋体" w:hint="eastAsia"/>
          <w:b/>
          <w:szCs w:val="20"/>
          <w:lang w:eastAsia="zh-CN"/>
        </w:rPr>
        <w:t>ure 3.</w:t>
      </w:r>
      <w:r w:rsidR="00165B5E">
        <w:rPr>
          <w:rFonts w:eastAsia="宋体" w:hint="eastAsia"/>
          <w:szCs w:val="20"/>
        </w:rPr>
        <w:t xml:space="preserve"> Power restriction cases in NR Rel-18 uplink simultaneous transmission</w:t>
      </w:r>
    </w:p>
    <w:p w:rsidR="00165B5E" w:rsidRDefault="00165B5E" w:rsidP="00165B5E">
      <w:pPr>
        <w:rPr>
          <w:rFonts w:eastAsia="宋体"/>
          <w:szCs w:val="20"/>
          <w:lang w:eastAsia="zh-CN"/>
        </w:rPr>
      </w:pPr>
    </w:p>
    <w:p w:rsidR="00165B5E" w:rsidRPr="00A90B41" w:rsidRDefault="00165B5E" w:rsidP="00B62E15">
      <w:pPr>
        <w:jc w:val="both"/>
        <w:rPr>
          <w:rFonts w:eastAsia="宋体"/>
          <w:szCs w:val="20"/>
        </w:rPr>
      </w:pPr>
      <w:r>
        <w:rPr>
          <w:rFonts w:eastAsia="宋体" w:hint="eastAsia"/>
          <w:szCs w:val="20"/>
        </w:rPr>
        <w:t xml:space="preserve">For Case1, only power control of per-panel power limitation need to be considered, whether the current </w:t>
      </w:r>
      <w:proofErr w:type="gramStart"/>
      <w:r>
        <w:rPr>
          <w:rFonts w:eastAsia="宋体" w:hint="eastAsia"/>
          <w:szCs w:val="20"/>
        </w:rPr>
        <w:t>framework(</w:t>
      </w:r>
      <w:proofErr w:type="gramEnd"/>
      <w:r>
        <w:rPr>
          <w:rFonts w:eastAsia="宋体" w:hint="eastAsia"/>
          <w:szCs w:val="20"/>
        </w:rPr>
        <w:t xml:space="preserve">i.e. equation (1) to determine transmission power of PUSCH transmission) can be extended to the case of per-panel power limitation need to be further studied. In </w:t>
      </w:r>
      <w:r>
        <w:rPr>
          <w:rFonts w:eastAsia="宋体"/>
          <w:szCs w:val="20"/>
        </w:rPr>
        <w:t>detail</w:t>
      </w:r>
      <w:r>
        <w:rPr>
          <w:rFonts w:eastAsia="宋体" w:hint="eastAsia"/>
          <w:szCs w:val="20"/>
        </w:rPr>
        <w:t xml:space="preserve">, the definition of </w:t>
      </w:r>
      <w:proofErr w:type="spellStart"/>
      <w:r>
        <w:rPr>
          <w:rFonts w:eastAsia="宋体" w:hint="eastAsia"/>
          <w:szCs w:val="20"/>
        </w:rPr>
        <w:t>P</w:t>
      </w:r>
      <w:r w:rsidRPr="00760726">
        <w:rPr>
          <w:rFonts w:eastAsia="宋体" w:hint="eastAsia"/>
          <w:szCs w:val="20"/>
        </w:rPr>
        <w:t>cmax</w:t>
      </w:r>
      <w:proofErr w:type="spellEnd"/>
      <w:r>
        <w:rPr>
          <w:rFonts w:eastAsia="宋体" w:hint="eastAsia"/>
          <w:szCs w:val="20"/>
        </w:rPr>
        <w:t xml:space="preserve"> in the equation may need to be modified. </w:t>
      </w:r>
    </w:p>
    <w:p w:rsidR="00165B5E" w:rsidRPr="00EC7A6D" w:rsidRDefault="00165B5E" w:rsidP="00B62E15">
      <w:pPr>
        <w:jc w:val="both"/>
        <w:rPr>
          <w:rFonts w:eastAsia="宋体"/>
          <w:szCs w:val="20"/>
        </w:rPr>
      </w:pPr>
      <w:r>
        <w:rPr>
          <w:rFonts w:eastAsia="宋体" w:hint="eastAsia"/>
          <w:szCs w:val="20"/>
        </w:rPr>
        <w:t>For Case 2, power control schemes considering both per-panel power limitation and total transmission power limitation need to be considered. Suppose UE has two panels, the maximum transmission power for panel 1 and panel is P</w:t>
      </w:r>
      <w:r>
        <w:rPr>
          <w:rFonts w:eastAsia="宋体" w:hint="eastAsia"/>
          <w:szCs w:val="20"/>
          <w:vertAlign w:val="subscript"/>
        </w:rPr>
        <w:t>cmax1</w:t>
      </w:r>
      <w:r>
        <w:rPr>
          <w:rFonts w:eastAsia="宋体" w:hint="eastAsia"/>
          <w:szCs w:val="20"/>
        </w:rPr>
        <w:t xml:space="preserve"> = </w:t>
      </w:r>
      <w:r w:rsidRPr="00267468">
        <w:rPr>
          <w:rFonts w:eastAsia="宋体"/>
          <w:szCs w:val="20"/>
        </w:rPr>
        <w:t>23dBm</w:t>
      </w:r>
      <w:r>
        <w:rPr>
          <w:rFonts w:eastAsia="宋体" w:hint="eastAsia"/>
          <w:szCs w:val="20"/>
        </w:rPr>
        <w:t>, P</w:t>
      </w:r>
      <w:r>
        <w:rPr>
          <w:rFonts w:eastAsia="宋体" w:hint="eastAsia"/>
          <w:szCs w:val="20"/>
          <w:vertAlign w:val="subscript"/>
        </w:rPr>
        <w:t>cmax2</w:t>
      </w:r>
      <w:r>
        <w:rPr>
          <w:rFonts w:eastAsia="宋体" w:hint="eastAsia"/>
          <w:szCs w:val="20"/>
        </w:rPr>
        <w:t xml:space="preserve"> = </w:t>
      </w:r>
      <w:r w:rsidRPr="00267468">
        <w:rPr>
          <w:rFonts w:eastAsia="宋体"/>
          <w:szCs w:val="20"/>
        </w:rPr>
        <w:t>2</w:t>
      </w:r>
      <w:r>
        <w:rPr>
          <w:rFonts w:eastAsia="宋体" w:hint="eastAsia"/>
          <w:szCs w:val="20"/>
        </w:rPr>
        <w:t>3</w:t>
      </w:r>
      <w:r w:rsidRPr="00267468">
        <w:rPr>
          <w:rFonts w:eastAsia="宋体"/>
          <w:szCs w:val="20"/>
        </w:rPr>
        <w:t>dBm</w:t>
      </w:r>
      <w:r>
        <w:rPr>
          <w:rFonts w:eastAsia="宋体" w:hint="eastAsia"/>
          <w:szCs w:val="20"/>
        </w:rPr>
        <w:t xml:space="preserve">. The maximum total transmission power of the UE </w:t>
      </w:r>
      <w:proofErr w:type="spellStart"/>
      <w:r>
        <w:rPr>
          <w:rFonts w:eastAsia="宋体" w:hint="eastAsia"/>
          <w:szCs w:val="20"/>
        </w:rPr>
        <w:t>P</w:t>
      </w:r>
      <w:r>
        <w:rPr>
          <w:rFonts w:eastAsia="宋体" w:hint="eastAsia"/>
          <w:szCs w:val="20"/>
          <w:vertAlign w:val="subscript"/>
        </w:rPr>
        <w:t>cmax</w:t>
      </w:r>
      <w:proofErr w:type="spellEnd"/>
      <w:r>
        <w:rPr>
          <w:rFonts w:eastAsia="宋体" w:hint="eastAsia"/>
          <w:szCs w:val="20"/>
        </w:rPr>
        <w:t xml:space="preserve"> = 20dBm. For once transmission, UE determines its real PUSCH transmission power P1 = 21dBm and P2 = 22dBm individually according to equation (1) with </w:t>
      </w:r>
      <w:proofErr w:type="spellStart"/>
      <w:r>
        <w:rPr>
          <w:rFonts w:eastAsia="宋体" w:hint="eastAsia"/>
          <w:szCs w:val="20"/>
        </w:rPr>
        <w:t>P</w:t>
      </w:r>
      <w:r>
        <w:rPr>
          <w:rFonts w:eastAsia="宋体" w:hint="eastAsia"/>
          <w:szCs w:val="20"/>
          <w:vertAlign w:val="subscript"/>
        </w:rPr>
        <w:t>cmax</w:t>
      </w:r>
      <w:proofErr w:type="spellEnd"/>
      <w:r>
        <w:rPr>
          <w:rFonts w:eastAsia="宋体" w:hint="eastAsia"/>
          <w:szCs w:val="20"/>
        </w:rPr>
        <w:t xml:space="preserve"> replaced by P</w:t>
      </w:r>
      <w:r>
        <w:rPr>
          <w:rFonts w:eastAsia="宋体" w:hint="eastAsia"/>
          <w:szCs w:val="20"/>
          <w:vertAlign w:val="subscript"/>
        </w:rPr>
        <w:t>cmax1</w:t>
      </w:r>
      <w:r>
        <w:rPr>
          <w:rFonts w:eastAsia="宋体" w:hint="eastAsia"/>
          <w:szCs w:val="20"/>
        </w:rPr>
        <w:t xml:space="preserve"> and P</w:t>
      </w:r>
      <w:r>
        <w:rPr>
          <w:rFonts w:eastAsia="宋体" w:hint="eastAsia"/>
          <w:szCs w:val="20"/>
          <w:vertAlign w:val="subscript"/>
        </w:rPr>
        <w:t>cmax2</w:t>
      </w:r>
      <w:r>
        <w:rPr>
          <w:rFonts w:eastAsia="宋体" w:hint="eastAsia"/>
          <w:szCs w:val="20"/>
        </w:rPr>
        <w:t xml:space="preserve"> respectively. In addition, considering </w:t>
      </w:r>
      <w:proofErr w:type="spellStart"/>
      <w:r>
        <w:rPr>
          <w:rFonts w:eastAsia="宋体" w:hint="eastAsia"/>
          <w:szCs w:val="20"/>
        </w:rPr>
        <w:t>P</w:t>
      </w:r>
      <w:r w:rsidRPr="00760726">
        <w:rPr>
          <w:rFonts w:eastAsia="宋体" w:hint="eastAsia"/>
          <w:szCs w:val="20"/>
        </w:rPr>
        <w:t>cmax</w:t>
      </w:r>
      <w:proofErr w:type="spellEnd"/>
      <w:r>
        <w:rPr>
          <w:rFonts w:eastAsia="宋体" w:hint="eastAsia"/>
          <w:szCs w:val="20"/>
        </w:rPr>
        <w:t xml:space="preserve"> is limited by 20dBm and P</w:t>
      </w:r>
      <w:r w:rsidRPr="00760726">
        <w:rPr>
          <w:rFonts w:eastAsia="宋体" w:hint="eastAsia"/>
          <w:szCs w:val="20"/>
        </w:rPr>
        <w:t>1</w:t>
      </w:r>
      <w:r>
        <w:rPr>
          <w:rFonts w:eastAsia="宋体" w:hint="eastAsia"/>
          <w:szCs w:val="20"/>
        </w:rPr>
        <w:t xml:space="preserve"> + P</w:t>
      </w:r>
      <w:r w:rsidRPr="00760726">
        <w:rPr>
          <w:rFonts w:eastAsia="宋体" w:hint="eastAsia"/>
          <w:szCs w:val="20"/>
        </w:rPr>
        <w:t xml:space="preserve">2  </w:t>
      </w:r>
      <w:r>
        <w:rPr>
          <w:rFonts w:eastAsia="宋体" w:hint="eastAsia"/>
          <w:szCs w:val="20"/>
        </w:rPr>
        <w:t xml:space="preserve">&gt; </w:t>
      </w:r>
      <w:proofErr w:type="spellStart"/>
      <w:r>
        <w:rPr>
          <w:rFonts w:eastAsia="宋体" w:hint="eastAsia"/>
          <w:szCs w:val="20"/>
        </w:rPr>
        <w:t>P</w:t>
      </w:r>
      <w:r w:rsidRPr="00760726">
        <w:rPr>
          <w:rFonts w:eastAsia="宋体" w:hint="eastAsia"/>
          <w:szCs w:val="20"/>
        </w:rPr>
        <w:t>cmax</w:t>
      </w:r>
      <w:proofErr w:type="spellEnd"/>
      <w:r>
        <w:rPr>
          <w:rFonts w:eastAsia="宋体" w:hint="eastAsia"/>
          <w:szCs w:val="20"/>
        </w:rPr>
        <w:t xml:space="preserve">, power control mechanism, e.g. power back-off mechanism can be used to reduce the transmission power of both TRPs or one of the TRPs, e.g. </w:t>
      </w:r>
      <w:r w:rsidRPr="00760726">
        <w:rPr>
          <w:rFonts w:eastAsia="宋体"/>
          <w:szCs w:val="20"/>
        </w:rPr>
        <w:t xml:space="preserve">UE can reduce the power of one TRP with a smaller </w:t>
      </w:r>
      <w:proofErr w:type="spellStart"/>
      <w:r w:rsidRPr="00760726">
        <w:rPr>
          <w:rFonts w:eastAsia="宋体"/>
          <w:szCs w:val="20"/>
        </w:rPr>
        <w:t>pathloss</w:t>
      </w:r>
      <w:proofErr w:type="spellEnd"/>
      <w:r w:rsidRPr="00760726">
        <w:rPr>
          <w:rFonts w:eastAsia="宋体"/>
          <w:szCs w:val="20"/>
        </w:rPr>
        <w:t xml:space="preserve"> by a scaling factor provided or determined by UE.</w:t>
      </w:r>
    </w:p>
    <w:p w:rsidR="00165B5E" w:rsidRDefault="00165B5E" w:rsidP="00B62E15">
      <w:pPr>
        <w:jc w:val="both"/>
        <w:rPr>
          <w:b/>
          <w:i/>
        </w:rPr>
      </w:pPr>
    </w:p>
    <w:p w:rsidR="0091213C" w:rsidRPr="00D16902" w:rsidRDefault="00165B5E" w:rsidP="00D16902">
      <w:pPr>
        <w:autoSpaceDE w:val="0"/>
        <w:autoSpaceDN w:val="0"/>
        <w:spacing w:before="120" w:after="120"/>
        <w:jc w:val="both"/>
        <w:rPr>
          <w:rFonts w:eastAsiaTheme="minorEastAsia" w:hint="eastAsia"/>
          <w:lang w:eastAsia="zh-CN"/>
        </w:rPr>
      </w:pPr>
      <w:r w:rsidRPr="003049D9">
        <w:rPr>
          <w:rFonts w:eastAsia="宋体" w:hint="eastAsia"/>
          <w:b/>
          <w:i/>
          <w:szCs w:val="20"/>
        </w:rPr>
        <w:t>Proposal-</w:t>
      </w:r>
      <w:r w:rsidR="00B544A2">
        <w:rPr>
          <w:rFonts w:eastAsia="宋体" w:hint="eastAsia"/>
          <w:b/>
          <w:i/>
          <w:szCs w:val="20"/>
          <w:lang w:eastAsia="zh-CN"/>
        </w:rPr>
        <w:t>3</w:t>
      </w:r>
      <w:r w:rsidR="003901EE">
        <w:rPr>
          <w:rFonts w:eastAsia="宋体" w:hint="eastAsia"/>
          <w:b/>
          <w:i/>
          <w:szCs w:val="20"/>
          <w:lang w:eastAsia="zh-CN"/>
        </w:rPr>
        <w:t>2</w:t>
      </w:r>
      <w:r w:rsidRPr="003049D9">
        <w:rPr>
          <w:rFonts w:eastAsia="宋体" w:hint="eastAsia"/>
          <w:b/>
          <w:i/>
          <w:szCs w:val="20"/>
        </w:rPr>
        <w:t xml:space="preserve">: In order to support TRP-specific UL power control in </w:t>
      </w:r>
      <w:proofErr w:type="spellStart"/>
      <w:r w:rsidRPr="003049D9">
        <w:rPr>
          <w:rFonts w:eastAsia="宋体" w:hint="eastAsia"/>
          <w:b/>
          <w:i/>
          <w:szCs w:val="20"/>
        </w:rPr>
        <w:t>sDCI-mTRP</w:t>
      </w:r>
      <w:proofErr w:type="spellEnd"/>
      <w:r w:rsidRPr="003049D9">
        <w:rPr>
          <w:rFonts w:eastAsia="宋体" w:hint="eastAsia"/>
          <w:b/>
          <w:i/>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363EA8" w:rsidRDefault="00B37528">
      <w:pPr>
        <w:pStyle w:val="1"/>
        <w:rPr>
          <w:rFonts w:eastAsia="宋体"/>
          <w:lang w:eastAsia="zh-CN"/>
        </w:rPr>
      </w:pPr>
      <w:r>
        <w:rPr>
          <w:rFonts w:eastAsia="宋体" w:hint="eastAsia"/>
          <w:lang w:eastAsia="zh-CN"/>
        </w:rPr>
        <w:t>Conclusions</w:t>
      </w:r>
    </w:p>
    <w:p w:rsidR="00C35EA7" w:rsidRPr="00E22B2E" w:rsidRDefault="00C35EA7" w:rsidP="00E22B2E">
      <w:pPr>
        <w:jc w:val="both"/>
        <w:rPr>
          <w:rFonts w:eastAsia="宋体"/>
          <w:szCs w:val="20"/>
        </w:rPr>
      </w:pPr>
      <w:r w:rsidRPr="00E22B2E">
        <w:rPr>
          <w:rFonts w:eastAsia="宋体" w:hint="eastAsia"/>
          <w:szCs w:val="20"/>
        </w:rPr>
        <w:t xml:space="preserve">In this contribution, </w:t>
      </w:r>
      <w:r w:rsidR="00E22B2E" w:rsidRPr="00E22B2E">
        <w:rPr>
          <w:rFonts w:eastAsia="宋体" w:hint="eastAsia"/>
          <w:szCs w:val="20"/>
        </w:rPr>
        <w:t xml:space="preserve">we discuss </w:t>
      </w:r>
      <w:r w:rsidRPr="00E22B2E">
        <w:rPr>
          <w:rFonts w:eastAsia="宋体" w:hint="eastAsia"/>
          <w:szCs w:val="20"/>
        </w:rPr>
        <w:t>extending Rel-17 Unified TCI to multi-TRP use cases in Rel-16/Rel-17 as well as multi-panel UL transmission</w:t>
      </w:r>
      <w:r w:rsidR="00E22B2E" w:rsidRPr="00E22B2E">
        <w:rPr>
          <w:rFonts w:eastAsia="宋体" w:hint="eastAsia"/>
          <w:szCs w:val="20"/>
        </w:rPr>
        <w:t>. 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observation and proposals:</w:t>
      </w:r>
    </w:p>
    <w:p w:rsidR="00F71EF0" w:rsidRPr="00C35EA7" w:rsidRDefault="00F71EF0" w:rsidP="00E22B2E">
      <w:pPr>
        <w:jc w:val="both"/>
        <w:rPr>
          <w:rFonts w:eastAsia="宋体"/>
          <w:lang w:eastAsia="zh-CN"/>
        </w:rPr>
      </w:pPr>
    </w:p>
    <w:p w:rsidR="00C35EA7" w:rsidRPr="00C35EA7" w:rsidRDefault="00C35EA7">
      <w:pPr>
        <w:pStyle w:val="a0"/>
        <w:rPr>
          <w:rFonts w:eastAsia="宋体"/>
          <w:lang w:val="sv-SE" w:eastAsia="zh-CN"/>
        </w:rPr>
      </w:pPr>
      <w:r>
        <w:rPr>
          <w:rFonts w:eastAsia="宋体" w:hint="eastAsia"/>
          <w:b/>
          <w:i/>
          <w:szCs w:val="20"/>
          <w:lang w:eastAsia="zh-CN"/>
        </w:rPr>
        <w:t>Observation</w:t>
      </w:r>
      <w:r>
        <w:rPr>
          <w:rFonts w:eastAsia="宋体" w:hint="eastAsia"/>
          <w:b/>
          <w:i/>
          <w:szCs w:val="20"/>
          <w:lang w:val="sv-SE" w:eastAsia="zh-CN"/>
        </w:rPr>
        <w:t>-1</w:t>
      </w:r>
      <w:r>
        <w:rPr>
          <w:rFonts w:eastAsia="宋体"/>
          <w:b/>
          <w:i/>
          <w:szCs w:val="20"/>
          <w:lang w:val="sv-SE" w:eastAsia="zh-CN"/>
        </w:rPr>
        <w:t xml:space="preserve">: </w:t>
      </w:r>
      <w:r>
        <w:rPr>
          <w:rFonts w:eastAsia="宋体" w:hint="eastAsia"/>
          <w:b/>
          <w:i/>
          <w:szCs w:val="20"/>
          <w:lang w:eastAsia="zh-CN"/>
        </w:rPr>
        <w:t>Switching between single TRP and multi-TRP could not be done immediately after DCI indication due to BAT.</w:t>
      </w:r>
      <w:bookmarkStart w:id="3" w:name="_GoBack"/>
      <w:bookmarkEnd w:id="3"/>
    </w:p>
    <w:p w:rsidR="00C12B82" w:rsidRDefault="00C12B82" w:rsidP="00C12B82">
      <w:pPr>
        <w:pStyle w:val="a0"/>
        <w:rPr>
          <w:rFonts w:eastAsia="宋体"/>
          <w:lang w:eastAsia="zh-CN"/>
        </w:rPr>
      </w:pPr>
      <w:r>
        <w:rPr>
          <w:rFonts w:eastAsia="宋体" w:hint="eastAsia"/>
          <w:b/>
          <w:i/>
          <w:szCs w:val="20"/>
          <w:lang w:val="sv-SE" w:eastAsia="zh-CN"/>
        </w:rPr>
        <w:t>Proposal-1</w:t>
      </w:r>
      <w:r>
        <w:rPr>
          <w:rFonts w:eastAsia="宋体"/>
          <w:b/>
          <w:i/>
          <w:szCs w:val="20"/>
          <w:lang w:val="sv-SE" w:eastAsia="zh-CN"/>
        </w:rPr>
        <w:t xml:space="preserve">: </w:t>
      </w:r>
      <w:r>
        <w:rPr>
          <w:rFonts w:eastAsia="宋体" w:hint="eastAsia"/>
          <w:b/>
          <w:i/>
          <w:szCs w:val="20"/>
          <w:lang w:eastAsia="zh-CN"/>
        </w:rPr>
        <w:t xml:space="preserve">Rel-17 unified TCI framework should be applied to all Rel-16/17/18 </w:t>
      </w:r>
      <w:proofErr w:type="spellStart"/>
      <w:r>
        <w:rPr>
          <w:rFonts w:eastAsia="宋体" w:hint="eastAsia"/>
          <w:b/>
          <w:i/>
          <w:szCs w:val="20"/>
          <w:lang w:eastAsia="zh-CN"/>
        </w:rPr>
        <w:t>mTRP</w:t>
      </w:r>
      <w:proofErr w:type="spellEnd"/>
      <w:r>
        <w:rPr>
          <w:rFonts w:eastAsia="宋体" w:hint="eastAsia"/>
          <w:b/>
          <w:i/>
          <w:szCs w:val="20"/>
          <w:lang w:eastAsia="zh-CN"/>
        </w:rPr>
        <w:t xml:space="preserve"> cases.</w:t>
      </w:r>
    </w:p>
    <w:p w:rsidR="00C12B82" w:rsidRDefault="00C12B82" w:rsidP="00C12B82">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2</w:t>
      </w:r>
      <w:r>
        <w:rPr>
          <w:rFonts w:eastAsia="宋体"/>
          <w:b/>
          <w:i/>
          <w:szCs w:val="20"/>
          <w:lang w:val="sv-SE" w:eastAsia="zh-CN"/>
        </w:rPr>
        <w:t xml:space="preserve">: </w:t>
      </w:r>
      <w:r>
        <w:rPr>
          <w:rFonts w:eastAsia="宋体" w:hint="eastAsia"/>
          <w:b/>
          <w:i/>
          <w:szCs w:val="20"/>
          <w:lang w:eastAsia="zh-CN"/>
        </w:rPr>
        <w:t xml:space="preserve">Support M&lt;=2 (the number of DL TCI states) and N&lt;=2 (the number of UL TCI states) at least for Rel-16/17 </w:t>
      </w:r>
      <w:proofErr w:type="spellStart"/>
      <w:r>
        <w:rPr>
          <w:rFonts w:eastAsia="宋体" w:hint="eastAsia"/>
          <w:b/>
          <w:i/>
          <w:szCs w:val="20"/>
          <w:lang w:eastAsia="zh-CN"/>
        </w:rPr>
        <w:t>mTRP</w:t>
      </w:r>
      <w:proofErr w:type="spellEnd"/>
      <w:r>
        <w:rPr>
          <w:rFonts w:eastAsia="宋体" w:hint="eastAsia"/>
          <w:b/>
          <w:i/>
          <w:szCs w:val="20"/>
          <w:lang w:eastAsia="zh-CN"/>
        </w:rPr>
        <w:t xml:space="preserve"> cases.</w:t>
      </w:r>
    </w:p>
    <w:p w:rsidR="00C12B82" w:rsidRDefault="00C12B82" w:rsidP="00C12B82">
      <w:pPr>
        <w:pStyle w:val="a0"/>
        <w:rPr>
          <w:rFonts w:eastAsia="宋体"/>
          <w:lang w:eastAsia="zh-CN"/>
        </w:rPr>
      </w:pPr>
      <w:r>
        <w:rPr>
          <w:rFonts w:eastAsia="宋体" w:hint="eastAsia"/>
          <w:b/>
          <w:i/>
          <w:szCs w:val="20"/>
          <w:lang w:val="sv-SE" w:eastAsia="zh-CN"/>
        </w:rPr>
        <w:lastRenderedPageBreak/>
        <w:t>Proposal-</w:t>
      </w:r>
      <w:r>
        <w:rPr>
          <w:rFonts w:eastAsia="宋体" w:hint="eastAsia"/>
          <w:b/>
          <w:i/>
          <w:szCs w:val="20"/>
          <w:lang w:eastAsia="zh-CN"/>
        </w:rPr>
        <w:t>3</w:t>
      </w:r>
      <w:r>
        <w:rPr>
          <w:rFonts w:eastAsia="宋体"/>
          <w:b/>
          <w:i/>
          <w:szCs w:val="20"/>
          <w:lang w:val="sv-SE" w:eastAsia="zh-CN"/>
        </w:rPr>
        <w:t xml:space="preserve">: </w:t>
      </w:r>
      <w:r>
        <w:rPr>
          <w:rFonts w:eastAsia="宋体" w:hint="eastAsia"/>
          <w:b/>
          <w:i/>
          <w:szCs w:val="20"/>
          <w:lang w:eastAsia="zh-CN"/>
        </w:rPr>
        <w:t xml:space="preserve">In Rel-18, TCI state mode (i.e. </w:t>
      </w:r>
      <w:proofErr w:type="gramStart"/>
      <w:r>
        <w:rPr>
          <w:rFonts w:eastAsia="宋体" w:hint="eastAsia"/>
          <w:b/>
          <w:i/>
          <w:szCs w:val="20"/>
          <w:lang w:eastAsia="zh-CN"/>
        </w:rPr>
        <w:t>joint</w:t>
      </w:r>
      <w:proofErr w:type="gramEnd"/>
      <w:r>
        <w:rPr>
          <w:rFonts w:eastAsia="宋体" w:hint="eastAsia"/>
          <w:b/>
          <w:i/>
          <w:szCs w:val="20"/>
          <w:lang w:eastAsia="zh-CN"/>
        </w:rPr>
        <w:t xml:space="preserve"> TCI or separate DL/UL TCI) could be configured per link for multi-TRP.</w:t>
      </w:r>
    </w:p>
    <w:p w:rsidR="00C12B82" w:rsidRDefault="00C12B82" w:rsidP="00C12B82">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4</w:t>
      </w:r>
      <w:r>
        <w:rPr>
          <w:rFonts w:eastAsia="宋体"/>
          <w:b/>
          <w:i/>
          <w:szCs w:val="20"/>
          <w:lang w:val="sv-SE" w:eastAsia="zh-CN"/>
        </w:rPr>
        <w:t xml:space="preserve">: </w:t>
      </w:r>
      <w:r>
        <w:rPr>
          <w:rFonts w:eastAsia="宋体" w:hint="eastAsia"/>
          <w:b/>
          <w:i/>
          <w:szCs w:val="20"/>
          <w:lang w:val="sv-SE" w:eastAsia="zh-CN"/>
        </w:rPr>
        <w:t>Rel-18 has to specify the TCI state association with resource and/or time domain repetition.</w:t>
      </w:r>
    </w:p>
    <w:p w:rsidR="00C12B82" w:rsidRDefault="00C12B82" w:rsidP="00C12B82">
      <w:pPr>
        <w:pStyle w:val="a0"/>
        <w:rPr>
          <w:rFonts w:eastAsia="宋体"/>
          <w:b/>
          <w:i/>
          <w:szCs w:val="20"/>
          <w:lang w:val="sv-SE" w:eastAsia="zh-CN"/>
        </w:rPr>
      </w:pPr>
      <w:r>
        <w:rPr>
          <w:rFonts w:eastAsia="宋体" w:hint="eastAsia"/>
          <w:b/>
          <w:i/>
          <w:szCs w:val="20"/>
          <w:lang w:val="sv-SE" w:eastAsia="zh-CN"/>
        </w:rPr>
        <w:t>Proposal-</w:t>
      </w:r>
      <w:r w:rsidRPr="00FE7C92">
        <w:rPr>
          <w:rFonts w:eastAsia="宋体" w:hint="eastAsia"/>
          <w:b/>
          <w:i/>
          <w:szCs w:val="20"/>
          <w:lang w:val="sv-SE" w:eastAsia="zh-CN"/>
        </w:rPr>
        <w:t>5</w:t>
      </w:r>
      <w:r>
        <w:rPr>
          <w:rFonts w:eastAsia="宋体"/>
          <w:b/>
          <w:i/>
          <w:szCs w:val="20"/>
          <w:lang w:val="sv-SE" w:eastAsia="zh-CN"/>
        </w:rPr>
        <w:t>:</w:t>
      </w:r>
      <w:r>
        <w:rPr>
          <w:rFonts w:eastAsia="宋体" w:hint="eastAsia"/>
          <w:b/>
          <w:i/>
          <w:szCs w:val="20"/>
          <w:lang w:val="sv-SE" w:eastAsia="zh-CN"/>
        </w:rPr>
        <w:t xml:space="preserve"> </w:t>
      </w:r>
      <w:r w:rsidRPr="00FE7C92">
        <w:rPr>
          <w:rFonts w:eastAsia="宋体" w:hint="eastAsia"/>
          <w:b/>
          <w:i/>
          <w:szCs w:val="20"/>
          <w:lang w:val="sv-SE" w:eastAsia="zh-CN"/>
        </w:rPr>
        <w:t>To define the association, TCI state indicators referring to the indicated TCI states could be employed in Rel-18.</w:t>
      </w:r>
    </w:p>
    <w:p w:rsidR="00C12B82" w:rsidRDefault="00C12B82" w:rsidP="00C12B82">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6</w:t>
      </w:r>
      <w:r>
        <w:rPr>
          <w:rFonts w:eastAsia="宋体"/>
          <w:b/>
          <w:i/>
          <w:szCs w:val="20"/>
          <w:lang w:val="sv-SE" w:eastAsia="zh-CN"/>
        </w:rPr>
        <w:t xml:space="preserve">: </w:t>
      </w:r>
      <w:r>
        <w:rPr>
          <w:rFonts w:eastAsia="宋体" w:hint="eastAsia"/>
          <w:b/>
          <w:i/>
          <w:szCs w:val="20"/>
          <w:lang w:val="sv-SE" w:eastAsia="zh-CN"/>
        </w:rPr>
        <w:t>To support multi-TRP</w:t>
      </w:r>
      <w:r>
        <w:rPr>
          <w:rFonts w:eastAsia="宋体"/>
          <w:b/>
          <w:i/>
          <w:szCs w:val="20"/>
          <w:lang w:val="sv-SE" w:eastAsia="zh-CN"/>
        </w:rPr>
        <w:t xml:space="preserve"> PDCCH transmission,</w:t>
      </w:r>
      <w:r>
        <w:rPr>
          <w:rFonts w:eastAsia="宋体" w:hint="eastAsia"/>
          <w:b/>
          <w:i/>
          <w:szCs w:val="20"/>
          <w:lang w:val="sv-SE" w:eastAsia="zh-CN"/>
        </w:rPr>
        <w:t xml:space="preserve"> each CORESET has to be associated with one or two indicated TCI state.</w:t>
      </w:r>
    </w:p>
    <w:p w:rsidR="00C12B82" w:rsidRDefault="00C12B82" w:rsidP="00C12B82">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7</w:t>
      </w:r>
      <w:r>
        <w:rPr>
          <w:rFonts w:eastAsia="宋体"/>
          <w:b/>
          <w:i/>
          <w:szCs w:val="20"/>
          <w:lang w:val="sv-SE" w:eastAsia="zh-CN"/>
        </w:rPr>
        <w:t xml:space="preserve">: </w:t>
      </w:r>
      <w:r>
        <w:rPr>
          <w:rFonts w:eastAsia="宋体" w:hint="eastAsia"/>
          <w:b/>
          <w:i/>
          <w:szCs w:val="20"/>
          <w:lang w:val="sv-SE" w:eastAsia="zh-CN"/>
        </w:rPr>
        <w:t>Rel-17 unified TCI could be directly extended to support multi-TRP PDSCH/PUCCH by replacing Rel-15/16 TCI states/SpatialRelationInfo with Rel-17 TCI states and defining the association with TCI indicators.</w:t>
      </w:r>
    </w:p>
    <w:p w:rsidR="00C12B82" w:rsidRDefault="00C12B82" w:rsidP="00C12B82">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8</w:t>
      </w:r>
      <w:r>
        <w:rPr>
          <w:rFonts w:eastAsia="宋体"/>
          <w:b/>
          <w:i/>
          <w:szCs w:val="20"/>
          <w:lang w:val="sv-SE" w:eastAsia="zh-CN"/>
        </w:rPr>
        <w:t xml:space="preserve">: </w:t>
      </w:r>
      <w:r>
        <w:rPr>
          <w:rFonts w:eastAsia="宋体" w:hint="eastAsia"/>
          <w:b/>
          <w:i/>
          <w:szCs w:val="20"/>
          <w:lang w:eastAsia="zh-CN"/>
        </w:rPr>
        <w:t>To support Rel-17 multi-TRP PUSCH transmission, each time domain repetition is associated with an joint/UL TCI state.</w:t>
      </w:r>
    </w:p>
    <w:p w:rsidR="00C12B82" w:rsidRDefault="00C12B82" w:rsidP="00C12B82">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9</w:t>
      </w:r>
      <w:r>
        <w:rPr>
          <w:rFonts w:eastAsia="宋体"/>
          <w:b/>
          <w:i/>
          <w:szCs w:val="20"/>
          <w:lang w:val="sv-SE" w:eastAsia="zh-CN"/>
        </w:rPr>
        <w:t xml:space="preserve">: </w:t>
      </w:r>
      <w:r>
        <w:rPr>
          <w:rFonts w:eastAsia="宋体" w:hint="eastAsia"/>
          <w:b/>
          <w:i/>
          <w:szCs w:val="20"/>
          <w:lang w:eastAsia="zh-CN"/>
        </w:rPr>
        <w:t>The TCI state association for PDCCH and PUSCH could be configured by RRC, MAC-CE or DCI.</w:t>
      </w:r>
    </w:p>
    <w:p w:rsidR="00C12B82" w:rsidRPr="00C12B82" w:rsidRDefault="00C12B82" w:rsidP="00C12B82">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10</w:t>
      </w:r>
      <w:r>
        <w:rPr>
          <w:rFonts w:eastAsia="宋体"/>
          <w:b/>
          <w:i/>
          <w:szCs w:val="20"/>
          <w:lang w:val="sv-SE" w:eastAsia="zh-CN"/>
        </w:rPr>
        <w:t xml:space="preserve">: </w:t>
      </w:r>
      <w:r w:rsidRPr="00391118">
        <w:rPr>
          <w:rFonts w:eastAsia="宋体"/>
          <w:b/>
          <w:i/>
          <w:szCs w:val="20"/>
          <w:lang w:val="sv-SE" w:eastAsia="zh-CN"/>
        </w:rPr>
        <w:t xml:space="preserve">For M-DCI based </w:t>
      </w:r>
      <w:r>
        <w:rPr>
          <w:rFonts w:eastAsia="宋体"/>
          <w:b/>
          <w:i/>
          <w:szCs w:val="20"/>
          <w:lang w:val="sv-SE" w:eastAsia="zh-CN"/>
        </w:rPr>
        <w:t>multi-TRP</w:t>
      </w:r>
      <w:r w:rsidRPr="00391118">
        <w:rPr>
          <w:rFonts w:eastAsia="宋体"/>
          <w:b/>
          <w:i/>
          <w:szCs w:val="20"/>
          <w:lang w:val="sv-SE" w:eastAsia="zh-CN"/>
        </w:rPr>
        <w:t>, each indicated TCI state (or TCI state pair) is used for UE-dedicated reception on all CORESETs with</w:t>
      </w:r>
      <w:r>
        <w:rPr>
          <w:rFonts w:eastAsia="宋体" w:hint="eastAsia"/>
          <w:b/>
          <w:i/>
          <w:szCs w:val="20"/>
          <w:lang w:eastAsia="zh-CN"/>
        </w:rPr>
        <w:t xml:space="preserve"> a same</w:t>
      </w:r>
      <w:r w:rsidRPr="00391118">
        <w:rPr>
          <w:rFonts w:eastAsia="宋体"/>
          <w:b/>
          <w:i/>
          <w:szCs w:val="20"/>
          <w:lang w:val="sv-SE" w:eastAsia="zh-CN"/>
        </w:rPr>
        <w:t xml:space="preserve"> CORESETPoolIndex, and their scheduled UE-dedicated PDSCH, PUCCH and PUSCH.</w:t>
      </w:r>
    </w:p>
    <w:p w:rsidR="00C12B82" w:rsidRDefault="00C12B82" w:rsidP="00C12B82">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11</w:t>
      </w:r>
      <w:r>
        <w:rPr>
          <w:rFonts w:eastAsia="宋体"/>
          <w:b/>
          <w:i/>
          <w:szCs w:val="20"/>
          <w:lang w:val="sv-SE" w:eastAsia="zh-CN"/>
        </w:rPr>
        <w:t xml:space="preserve">: </w:t>
      </w:r>
      <w:r>
        <w:rPr>
          <w:rFonts w:eastAsia="宋体" w:hint="eastAsia"/>
          <w:b/>
          <w:i/>
          <w:szCs w:val="20"/>
          <w:lang w:eastAsia="zh-CN"/>
        </w:rPr>
        <w:t>For flexibility, each channel could determine its single TRP or multi-TRP transmission separately</w:t>
      </w:r>
      <w:r>
        <w:rPr>
          <w:rFonts w:eastAsia="宋体"/>
          <w:b/>
          <w:i/>
          <w:szCs w:val="20"/>
          <w:lang w:val="sv-SE" w:eastAsia="zh-CN"/>
        </w:rPr>
        <w:t>.</w:t>
      </w:r>
    </w:p>
    <w:p w:rsidR="00C12B82" w:rsidRDefault="00C12B82" w:rsidP="00C12B82">
      <w:pPr>
        <w:pStyle w:val="a0"/>
        <w:rPr>
          <w:rFonts w:eastAsia="宋体"/>
          <w:b/>
          <w:i/>
          <w:szCs w:val="20"/>
          <w:lang w:val="sv-SE" w:eastAsia="zh-CN"/>
        </w:rPr>
      </w:pPr>
      <w:r>
        <w:rPr>
          <w:rFonts w:eastAsia="宋体" w:hint="eastAsia"/>
          <w:b/>
          <w:i/>
          <w:szCs w:val="20"/>
          <w:lang w:val="sv-SE" w:eastAsia="zh-CN"/>
        </w:rPr>
        <w:t>Proposal-1</w:t>
      </w:r>
      <w:r>
        <w:rPr>
          <w:rFonts w:eastAsia="宋体" w:hint="eastAsia"/>
          <w:b/>
          <w:i/>
          <w:szCs w:val="20"/>
          <w:lang w:eastAsia="zh-CN"/>
        </w:rPr>
        <w:t>2</w:t>
      </w:r>
      <w:r>
        <w:rPr>
          <w:rFonts w:eastAsia="宋体"/>
          <w:b/>
          <w:i/>
          <w:szCs w:val="20"/>
          <w:lang w:val="sv-SE" w:eastAsia="zh-CN"/>
        </w:rPr>
        <w:t xml:space="preserve">: </w:t>
      </w:r>
      <w:r>
        <w:rPr>
          <w:rFonts w:eastAsia="宋体" w:hint="eastAsia"/>
          <w:b/>
          <w:i/>
          <w:szCs w:val="20"/>
          <w:lang w:val="sv-SE" w:eastAsia="zh-CN"/>
        </w:rPr>
        <w:t>MAC-CE/MAC-CE+DCI format 1_1/1_2 with/without DL assignment should at least be reused for beam indication in Rel-18.</w:t>
      </w:r>
    </w:p>
    <w:p w:rsidR="00C12B82" w:rsidRPr="00C12B82" w:rsidRDefault="00C12B82">
      <w:pPr>
        <w:pStyle w:val="a0"/>
        <w:rPr>
          <w:rFonts w:eastAsia="宋体"/>
          <w:b/>
          <w:i/>
          <w:szCs w:val="20"/>
          <w:lang w:val="sv-SE" w:eastAsia="zh-CN"/>
        </w:rPr>
      </w:pPr>
      <w:r>
        <w:rPr>
          <w:rFonts w:eastAsia="宋体" w:hint="eastAsia"/>
          <w:b/>
          <w:i/>
          <w:szCs w:val="20"/>
          <w:lang w:val="sv-SE" w:eastAsia="zh-CN"/>
        </w:rPr>
        <w:t>Proposal-1</w:t>
      </w:r>
      <w:r>
        <w:rPr>
          <w:rFonts w:eastAsia="宋体" w:hint="eastAsia"/>
          <w:b/>
          <w:i/>
          <w:szCs w:val="20"/>
          <w:lang w:eastAsia="zh-CN"/>
        </w:rPr>
        <w:t>3</w:t>
      </w:r>
      <w:r>
        <w:rPr>
          <w:rFonts w:eastAsia="宋体"/>
          <w:b/>
          <w:i/>
          <w:szCs w:val="20"/>
          <w:lang w:val="sv-SE" w:eastAsia="zh-CN"/>
        </w:rPr>
        <w:t xml:space="preserve">: </w:t>
      </w:r>
      <w:r>
        <w:rPr>
          <w:rFonts w:eastAsia="宋体" w:hint="eastAsia"/>
          <w:b/>
          <w:i/>
          <w:szCs w:val="20"/>
          <w:lang w:val="sv-SE" w:eastAsia="zh-CN"/>
        </w:rPr>
        <w:t>In Rel-18, i</w:t>
      </w:r>
      <w:r>
        <w:rPr>
          <w:rFonts w:eastAsia="宋体"/>
          <w:b/>
          <w:i/>
          <w:szCs w:val="20"/>
          <w:lang w:val="sv-SE" w:eastAsia="zh-CN"/>
        </w:rPr>
        <w:t>ntroduce new</w:t>
      </w:r>
      <w:r>
        <w:rPr>
          <w:rFonts w:eastAsia="宋体" w:hint="eastAsia"/>
          <w:b/>
          <w:i/>
          <w:szCs w:val="20"/>
          <w:lang w:val="sv-SE" w:eastAsia="zh-CN"/>
        </w:rPr>
        <w:t xml:space="preserve"> DCI field(s) in DCI format 1_1/1_2 with DL assignment to indicate switching between single TRP and multi-TRP.</w:t>
      </w:r>
    </w:p>
    <w:p w:rsidR="009D697E" w:rsidRPr="00B87B39" w:rsidRDefault="007548A1">
      <w:pPr>
        <w:pStyle w:val="a0"/>
        <w:rPr>
          <w:rFonts w:eastAsia="宋体"/>
          <w:b/>
          <w:i/>
          <w:szCs w:val="20"/>
          <w:lang w:val="sv-SE" w:eastAsia="zh-CN"/>
        </w:rPr>
      </w:pPr>
      <w:r>
        <w:rPr>
          <w:rFonts w:eastAsia="宋体" w:hint="eastAsia"/>
          <w:b/>
          <w:i/>
          <w:szCs w:val="20"/>
          <w:lang w:val="sv-SE" w:eastAsia="zh-CN"/>
        </w:rPr>
        <w:t>Proposal-14</w:t>
      </w:r>
      <w:r>
        <w:rPr>
          <w:rFonts w:eastAsia="宋体"/>
          <w:b/>
          <w:i/>
          <w:szCs w:val="20"/>
          <w:lang w:val="sv-SE" w:eastAsia="zh-CN"/>
        </w:rPr>
        <w:t xml:space="preserve">: </w:t>
      </w:r>
      <w:r>
        <w:rPr>
          <w:rFonts w:eastAsia="宋体" w:hint="eastAsia"/>
          <w:b/>
          <w:i/>
          <w:szCs w:val="20"/>
          <w:lang w:val="sv-SE" w:eastAsia="zh-CN"/>
        </w:rPr>
        <w:t>For s</w:t>
      </w:r>
      <w:r w:rsidRPr="002B4620">
        <w:rPr>
          <w:rFonts w:eastAsia="宋体"/>
          <w:b/>
          <w:i/>
          <w:szCs w:val="20"/>
          <w:lang w:val="sv-SE" w:eastAsia="zh-CN"/>
        </w:rPr>
        <w:t>imultaneous multi-panel UL transmission</w:t>
      </w:r>
      <w:r>
        <w:rPr>
          <w:rFonts w:eastAsia="宋体" w:hint="eastAsia"/>
          <w:b/>
          <w:i/>
          <w:szCs w:val="20"/>
          <w:lang w:val="sv-SE" w:eastAsia="zh-CN"/>
        </w:rPr>
        <w:t xml:space="preserve">, how to </w:t>
      </w:r>
      <w:r w:rsidRPr="002B4620">
        <w:rPr>
          <w:rFonts w:eastAsia="宋体"/>
          <w:b/>
          <w:i/>
          <w:szCs w:val="20"/>
          <w:lang w:val="sv-SE" w:eastAsia="zh-CN"/>
        </w:rPr>
        <w:t xml:space="preserve">facilitate gNB </w:t>
      </w:r>
      <w:r>
        <w:rPr>
          <w:rFonts w:eastAsia="宋体" w:hint="eastAsia"/>
          <w:b/>
          <w:i/>
          <w:szCs w:val="20"/>
          <w:lang w:val="sv-SE" w:eastAsia="zh-CN"/>
        </w:rPr>
        <w:t>to know the</w:t>
      </w:r>
      <w:r w:rsidRPr="002B4620">
        <w:t xml:space="preserve"> </w:t>
      </w:r>
      <w:r w:rsidRPr="002B4620">
        <w:rPr>
          <w:rFonts w:eastAsia="宋体"/>
          <w:b/>
          <w:i/>
          <w:szCs w:val="20"/>
          <w:lang w:val="sv-SE" w:eastAsia="zh-CN"/>
        </w:rPr>
        <w:t>correspondence between panel</w:t>
      </w:r>
      <w:r>
        <w:rPr>
          <w:rFonts w:eastAsia="宋体" w:hint="eastAsia"/>
          <w:b/>
          <w:i/>
          <w:szCs w:val="20"/>
          <w:lang w:val="sv-SE" w:eastAsia="zh-CN"/>
        </w:rPr>
        <w:t>s</w:t>
      </w:r>
      <w:r w:rsidRPr="002B4620">
        <w:rPr>
          <w:rFonts w:eastAsia="宋体"/>
          <w:b/>
          <w:i/>
          <w:szCs w:val="20"/>
          <w:lang w:val="sv-SE" w:eastAsia="zh-CN"/>
        </w:rPr>
        <w:t xml:space="preserve"> and TCI state</w:t>
      </w:r>
      <w:r>
        <w:rPr>
          <w:rFonts w:eastAsia="宋体" w:hint="eastAsia"/>
          <w:b/>
          <w:i/>
          <w:szCs w:val="20"/>
          <w:lang w:val="sv-SE" w:eastAsia="zh-CN"/>
        </w:rPr>
        <w:t>s should be studied.</w:t>
      </w:r>
    </w:p>
    <w:p w:rsidR="009D7183" w:rsidRDefault="009D7183" w:rsidP="009D7183">
      <w:pPr>
        <w:pStyle w:val="a0"/>
        <w:rPr>
          <w:rFonts w:eastAsia="宋体"/>
          <w:b/>
          <w:i/>
          <w:szCs w:val="20"/>
          <w:lang w:val="sv-SE" w:eastAsia="zh-CN"/>
        </w:rPr>
      </w:pPr>
      <w:r>
        <w:rPr>
          <w:rFonts w:eastAsia="宋体" w:hint="eastAsia"/>
          <w:b/>
          <w:i/>
          <w:szCs w:val="20"/>
          <w:lang w:val="sv-SE" w:eastAsia="zh-CN"/>
        </w:rPr>
        <w:t>Proposal-15</w:t>
      </w:r>
      <w:r>
        <w:rPr>
          <w:rFonts w:eastAsia="宋体"/>
          <w:b/>
          <w:i/>
          <w:szCs w:val="20"/>
          <w:lang w:val="sv-SE" w:eastAsia="zh-CN"/>
        </w:rPr>
        <w:t xml:space="preserve">: </w:t>
      </w:r>
      <w:r>
        <w:rPr>
          <w:rFonts w:eastAsia="宋体" w:hint="eastAsia"/>
          <w:b/>
          <w:i/>
          <w:szCs w:val="20"/>
          <w:lang w:val="sv-SE" w:eastAsia="zh-CN"/>
        </w:rPr>
        <w:t>For</w:t>
      </w:r>
      <w:r w:rsidRPr="002B4620">
        <w:t xml:space="preserve"> </w:t>
      </w:r>
      <w:r>
        <w:rPr>
          <w:rFonts w:eastAsia="宋体" w:hint="eastAsia"/>
          <w:b/>
          <w:i/>
          <w:szCs w:val="20"/>
          <w:lang w:val="sv-SE" w:eastAsia="zh-CN"/>
        </w:rPr>
        <w:t>s</w:t>
      </w:r>
      <w:r w:rsidRPr="002B4620">
        <w:rPr>
          <w:rFonts w:eastAsia="宋体"/>
          <w:b/>
          <w:i/>
          <w:szCs w:val="20"/>
          <w:lang w:val="sv-SE" w:eastAsia="zh-CN"/>
        </w:rPr>
        <w:t>imultaneous multi-panel UL transmission</w:t>
      </w:r>
      <w:r>
        <w:rPr>
          <w:rFonts w:eastAsia="宋体" w:hint="eastAsia"/>
          <w:b/>
          <w:i/>
          <w:szCs w:val="20"/>
          <w:lang w:val="sv-SE" w:eastAsia="zh-CN"/>
        </w:rPr>
        <w:t xml:space="preserve">, solutions for </w:t>
      </w:r>
      <w:r w:rsidRPr="0030108F">
        <w:rPr>
          <w:rFonts w:eastAsia="宋体" w:hint="eastAsia"/>
          <w:b/>
          <w:i/>
          <w:szCs w:val="20"/>
          <w:lang w:val="sv-SE" w:eastAsia="zh-CN"/>
        </w:rPr>
        <w:t xml:space="preserve">panel </w:t>
      </w:r>
      <w:r>
        <w:rPr>
          <w:rFonts w:eastAsia="宋体" w:hint="eastAsia"/>
          <w:b/>
          <w:i/>
          <w:szCs w:val="20"/>
          <w:lang w:val="sv-SE" w:eastAsia="zh-CN"/>
        </w:rPr>
        <w:t>identification</w:t>
      </w:r>
      <w:r w:rsidRPr="0030108F">
        <w:rPr>
          <w:rFonts w:eastAsia="宋体" w:hint="eastAsia"/>
          <w:b/>
          <w:i/>
          <w:szCs w:val="20"/>
          <w:lang w:val="sv-SE" w:eastAsia="zh-CN"/>
        </w:rPr>
        <w:t xml:space="preserve"> </w:t>
      </w:r>
      <w:r>
        <w:rPr>
          <w:rFonts w:eastAsia="宋体" w:hint="eastAsia"/>
          <w:b/>
          <w:i/>
          <w:szCs w:val="20"/>
          <w:lang w:val="sv-SE" w:eastAsia="zh-CN"/>
        </w:rPr>
        <w:t>without panel ID are considered,</w:t>
      </w:r>
    </w:p>
    <w:p w:rsidR="009D697E" w:rsidRPr="00B87B39" w:rsidRDefault="009D7183">
      <w:pPr>
        <w:pStyle w:val="a0"/>
        <w:rPr>
          <w:rFonts w:eastAsia="宋体"/>
          <w:b/>
          <w:i/>
          <w:szCs w:val="20"/>
          <w:lang w:val="sv-SE" w:eastAsia="zh-CN"/>
        </w:rPr>
      </w:pPr>
      <w:r>
        <w:rPr>
          <w:rFonts w:eastAsia="宋体" w:hint="eastAsia"/>
          <w:b/>
          <w:i/>
          <w:szCs w:val="20"/>
          <w:lang w:val="sv-SE" w:eastAsia="zh-CN"/>
        </w:rPr>
        <w:t>- UE capability value can be considered as a start.</w:t>
      </w:r>
    </w:p>
    <w:p w:rsidR="00716FB7" w:rsidRPr="00B87B39" w:rsidRDefault="009D697E">
      <w:pPr>
        <w:pStyle w:val="a0"/>
        <w:rPr>
          <w:rFonts w:eastAsia="宋体"/>
          <w:b/>
          <w:i/>
          <w:szCs w:val="20"/>
          <w:lang w:val="sv-SE" w:eastAsia="zh-CN"/>
        </w:rPr>
      </w:pPr>
      <w:r>
        <w:rPr>
          <w:rFonts w:eastAsia="宋体" w:hint="eastAsia"/>
          <w:b/>
          <w:i/>
          <w:szCs w:val="20"/>
          <w:lang w:val="sv-SE" w:eastAsia="zh-CN"/>
        </w:rPr>
        <w:t>Proposal-16</w:t>
      </w:r>
      <w:r>
        <w:rPr>
          <w:rFonts w:eastAsia="宋体"/>
          <w:b/>
          <w:i/>
          <w:szCs w:val="20"/>
          <w:lang w:val="sv-SE" w:eastAsia="zh-CN"/>
        </w:rPr>
        <w:t xml:space="preserve">: </w:t>
      </w:r>
      <w:r>
        <w:rPr>
          <w:rFonts w:eastAsia="宋体" w:hint="eastAsia"/>
          <w:b/>
          <w:i/>
          <w:szCs w:val="20"/>
          <w:lang w:val="sv-SE" w:eastAsia="zh-CN"/>
        </w:rPr>
        <w:t>For s</w:t>
      </w:r>
      <w:r w:rsidRPr="002B4620">
        <w:rPr>
          <w:rFonts w:eastAsia="宋体"/>
          <w:b/>
          <w:i/>
          <w:szCs w:val="20"/>
          <w:lang w:val="sv-SE" w:eastAsia="zh-CN"/>
        </w:rPr>
        <w:t>imultaneous multi-panel UL t</w:t>
      </w:r>
      <w:r w:rsidRPr="00475427">
        <w:rPr>
          <w:rFonts w:eastAsia="宋体"/>
          <w:b/>
          <w:i/>
          <w:szCs w:val="20"/>
          <w:lang w:val="sv-SE" w:eastAsia="zh-CN"/>
        </w:rPr>
        <w:t>ransmission</w:t>
      </w:r>
      <w:r w:rsidRPr="00475427">
        <w:rPr>
          <w:rFonts w:eastAsia="宋体" w:hint="eastAsia"/>
          <w:b/>
          <w:i/>
          <w:szCs w:val="20"/>
          <w:lang w:val="sv-SE" w:eastAsia="zh-CN"/>
        </w:rPr>
        <w:t>, up to two UL TCI states are</w:t>
      </w:r>
      <w:r>
        <w:rPr>
          <w:rFonts w:eastAsia="宋体" w:hint="eastAsia"/>
          <w:b/>
          <w:i/>
          <w:szCs w:val="20"/>
          <w:lang w:val="sv-SE" w:eastAsia="zh-CN"/>
        </w:rPr>
        <w:t xml:space="preserve"> included in a TCI codepoint for unified TCI indication (i.e. N&lt;= 2).</w:t>
      </w:r>
    </w:p>
    <w:p w:rsidR="00716FB7" w:rsidRPr="00B87B39" w:rsidRDefault="002C23FD">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17</w:t>
      </w:r>
      <w:r>
        <w:rPr>
          <w:rFonts w:eastAsia="宋体"/>
          <w:b/>
          <w:i/>
          <w:szCs w:val="20"/>
          <w:lang w:val="sv-SE" w:eastAsia="zh-CN"/>
        </w:rPr>
        <w:t xml:space="preserve">: </w:t>
      </w:r>
      <w:r>
        <w:rPr>
          <w:rFonts w:eastAsia="宋体" w:hint="eastAsia"/>
          <w:b/>
          <w:i/>
          <w:szCs w:val="20"/>
          <w:lang w:val="sv-SE" w:eastAsia="zh-CN"/>
        </w:rPr>
        <w:t>S</w:t>
      </w:r>
      <w:r w:rsidRPr="001C7140">
        <w:rPr>
          <w:rFonts w:eastAsia="宋体"/>
          <w:b/>
          <w:i/>
          <w:szCs w:val="20"/>
          <w:lang w:val="sv-SE" w:eastAsia="zh-CN"/>
        </w:rPr>
        <w:t xml:space="preserve">imultaneous multi-panel </w:t>
      </w:r>
      <w:r>
        <w:rPr>
          <w:rFonts w:eastAsia="宋体" w:hint="eastAsia"/>
          <w:b/>
          <w:i/>
          <w:szCs w:val="20"/>
          <w:lang w:val="sv-SE" w:eastAsia="zh-CN"/>
        </w:rPr>
        <w:t>PUSCH</w:t>
      </w:r>
      <w:r w:rsidRPr="001C7140">
        <w:rPr>
          <w:rFonts w:eastAsia="宋体"/>
          <w:b/>
          <w:i/>
          <w:szCs w:val="20"/>
          <w:lang w:val="sv-SE" w:eastAsia="zh-CN"/>
        </w:rPr>
        <w:t xml:space="preserve"> transmission</w:t>
      </w:r>
      <w:r>
        <w:rPr>
          <w:rFonts w:eastAsia="宋体" w:hint="eastAsia"/>
          <w:b/>
          <w:i/>
          <w:szCs w:val="20"/>
          <w:lang w:val="sv-SE" w:eastAsia="zh-CN"/>
        </w:rPr>
        <w:t xml:space="preserve"> should be supported for codebook based PUSCH and non-codebook based PUSCH, for PUSCH scheduled by DCI or with configured grant.</w:t>
      </w:r>
    </w:p>
    <w:p w:rsidR="00716FB7" w:rsidRPr="00B87B39" w:rsidRDefault="006452FE">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18</w:t>
      </w:r>
      <w:r>
        <w:rPr>
          <w:rFonts w:eastAsia="宋体"/>
          <w:b/>
          <w:i/>
          <w:szCs w:val="20"/>
          <w:lang w:val="sv-SE" w:eastAsia="zh-CN"/>
        </w:rPr>
        <w:t xml:space="preserve">: </w:t>
      </w:r>
      <w:r>
        <w:rPr>
          <w:rFonts w:eastAsia="宋体" w:hint="eastAsia"/>
          <w:b/>
          <w:i/>
          <w:szCs w:val="20"/>
          <w:lang w:val="sv-SE" w:eastAsia="zh-CN"/>
        </w:rPr>
        <w:t>F</w:t>
      </w:r>
      <w:r w:rsidRPr="00DF59E5">
        <w:rPr>
          <w:rFonts w:eastAsia="宋体"/>
          <w:b/>
          <w:i/>
          <w:szCs w:val="20"/>
          <w:lang w:val="sv-SE" w:eastAsia="zh-CN"/>
        </w:rPr>
        <w:t xml:space="preserve">or simultaneous multi-panel </w:t>
      </w:r>
      <w:r>
        <w:rPr>
          <w:rFonts w:eastAsia="宋体" w:hint="eastAsia"/>
          <w:b/>
          <w:i/>
          <w:szCs w:val="20"/>
          <w:lang w:val="sv-SE" w:eastAsia="zh-CN"/>
        </w:rPr>
        <w:t>PUSCH</w:t>
      </w:r>
      <w:r w:rsidRPr="00DF59E5">
        <w:rPr>
          <w:rFonts w:eastAsia="宋体"/>
          <w:b/>
          <w:i/>
          <w:szCs w:val="20"/>
          <w:lang w:val="sv-SE" w:eastAsia="zh-CN"/>
        </w:rPr>
        <w:t xml:space="preserve"> transmission</w:t>
      </w:r>
      <w:r>
        <w:rPr>
          <w:rFonts w:eastAsia="宋体" w:hint="eastAsia"/>
          <w:b/>
          <w:i/>
          <w:szCs w:val="20"/>
          <w:lang w:val="sv-SE" w:eastAsia="zh-CN"/>
        </w:rPr>
        <w:t xml:space="preserve"> scheduled by S-DCI, </w:t>
      </w:r>
      <w:r w:rsidRPr="00DF59E5">
        <w:rPr>
          <w:rFonts w:eastAsia="宋体" w:hint="eastAsia"/>
          <w:b/>
          <w:i/>
          <w:szCs w:val="20"/>
          <w:lang w:val="sv-SE" w:eastAsia="zh-CN"/>
        </w:rPr>
        <w:t xml:space="preserve"> </w:t>
      </w:r>
      <w:r w:rsidRPr="00DF59E5">
        <w:rPr>
          <w:rFonts w:eastAsia="宋体"/>
          <w:b/>
          <w:i/>
          <w:szCs w:val="20"/>
          <w:lang w:val="sv-SE" w:eastAsia="zh-CN"/>
        </w:rPr>
        <w:t>dynamic switching of single panel and multi-panel transmission</w:t>
      </w:r>
      <w:r>
        <w:rPr>
          <w:rFonts w:eastAsia="宋体" w:hint="eastAsia"/>
          <w:b/>
          <w:i/>
          <w:szCs w:val="20"/>
          <w:lang w:val="sv-SE" w:eastAsia="zh-CN"/>
        </w:rPr>
        <w:t xml:space="preserve"> is supported.</w:t>
      </w:r>
    </w:p>
    <w:p w:rsidR="00F71EF0" w:rsidRPr="00B87B39" w:rsidRDefault="00716FB7">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19</w:t>
      </w:r>
      <w:r>
        <w:rPr>
          <w:rFonts w:eastAsia="宋体"/>
          <w:b/>
          <w:i/>
          <w:szCs w:val="20"/>
          <w:lang w:val="sv-SE" w:eastAsia="zh-CN"/>
        </w:rPr>
        <w:t xml:space="preserve">: </w:t>
      </w:r>
      <w:r>
        <w:rPr>
          <w:rFonts w:eastAsia="宋体" w:hint="eastAsia"/>
          <w:b/>
          <w:i/>
          <w:szCs w:val="20"/>
          <w:lang w:val="sv-SE" w:eastAsia="zh-CN"/>
        </w:rPr>
        <w:t>O</w:t>
      </w:r>
      <w:r w:rsidRPr="001C7140">
        <w:rPr>
          <w:rFonts w:eastAsia="宋体"/>
          <w:b/>
          <w:i/>
          <w:szCs w:val="20"/>
          <w:lang w:val="sv-SE" w:eastAsia="zh-CN"/>
        </w:rPr>
        <w:t xml:space="preserve">n dynamic switching of single panel and multi-panel transmission for Rel-18 simultaneous multi-panel </w:t>
      </w:r>
      <w:r>
        <w:rPr>
          <w:rFonts w:eastAsia="宋体" w:hint="eastAsia"/>
          <w:b/>
          <w:i/>
          <w:szCs w:val="20"/>
          <w:lang w:val="sv-SE" w:eastAsia="zh-CN"/>
        </w:rPr>
        <w:t>PUSCH</w:t>
      </w:r>
      <w:r w:rsidRPr="001C7140">
        <w:rPr>
          <w:rFonts w:eastAsia="宋体"/>
          <w:b/>
          <w:i/>
          <w:szCs w:val="20"/>
          <w:lang w:val="sv-SE" w:eastAsia="zh-CN"/>
        </w:rPr>
        <w:t xml:space="preserve"> transmission</w:t>
      </w:r>
      <w:r w:rsidRPr="002C1419">
        <w:rPr>
          <w:rFonts w:eastAsia="宋体" w:hint="eastAsia"/>
          <w:b/>
          <w:i/>
          <w:szCs w:val="20"/>
          <w:lang w:val="sv-SE" w:eastAsia="zh-CN"/>
        </w:rPr>
        <w:t xml:space="preserve"> </w:t>
      </w:r>
      <w:r>
        <w:rPr>
          <w:rFonts w:eastAsia="宋体" w:hint="eastAsia"/>
          <w:b/>
          <w:i/>
          <w:szCs w:val="20"/>
          <w:lang w:val="sv-SE" w:eastAsia="zh-CN"/>
        </w:rPr>
        <w:t>under unified TCI framework</w:t>
      </w:r>
      <w:r w:rsidRPr="001C7140">
        <w:rPr>
          <w:rFonts w:eastAsia="宋体"/>
          <w:b/>
          <w:i/>
          <w:szCs w:val="20"/>
          <w:lang w:val="sv-SE" w:eastAsia="zh-CN"/>
        </w:rPr>
        <w:t>,</w:t>
      </w:r>
      <w:r>
        <w:rPr>
          <w:rFonts w:eastAsia="宋体" w:hint="eastAsia"/>
          <w:b/>
          <w:i/>
          <w:szCs w:val="20"/>
          <w:lang w:val="sv-SE" w:eastAsia="zh-CN"/>
        </w:rPr>
        <w:t xml:space="preserve"> similar scheme as that for </w:t>
      </w:r>
      <w:r w:rsidRPr="00DF59E5">
        <w:rPr>
          <w:rFonts w:eastAsia="宋体"/>
          <w:b/>
          <w:i/>
          <w:szCs w:val="20"/>
          <w:lang w:val="sv-SE" w:eastAsia="zh-CN"/>
        </w:rPr>
        <w:t xml:space="preserve">dynamic switching of single </w:t>
      </w:r>
      <w:r>
        <w:rPr>
          <w:rFonts w:eastAsia="宋体" w:hint="eastAsia"/>
          <w:b/>
          <w:i/>
          <w:szCs w:val="20"/>
          <w:lang w:val="sv-SE" w:eastAsia="zh-CN"/>
        </w:rPr>
        <w:t>TRP</w:t>
      </w:r>
      <w:r w:rsidRPr="00DF59E5">
        <w:rPr>
          <w:rFonts w:eastAsia="宋体"/>
          <w:b/>
          <w:i/>
          <w:szCs w:val="20"/>
          <w:lang w:val="sv-SE" w:eastAsia="zh-CN"/>
        </w:rPr>
        <w:t xml:space="preserve"> and </w:t>
      </w:r>
      <w:r>
        <w:rPr>
          <w:rFonts w:eastAsia="宋体" w:hint="eastAsia"/>
          <w:b/>
          <w:i/>
          <w:szCs w:val="20"/>
          <w:lang w:val="sv-SE" w:eastAsia="zh-CN"/>
        </w:rPr>
        <w:t>multi-TRP</w:t>
      </w:r>
      <w:r w:rsidRPr="00DF59E5">
        <w:rPr>
          <w:rFonts w:eastAsia="宋体"/>
          <w:b/>
          <w:i/>
          <w:szCs w:val="20"/>
          <w:lang w:val="sv-SE" w:eastAsia="zh-CN"/>
        </w:rPr>
        <w:t xml:space="preserve"> </w:t>
      </w:r>
      <w:r>
        <w:rPr>
          <w:rFonts w:eastAsia="宋体" w:hint="eastAsia"/>
          <w:b/>
          <w:i/>
          <w:szCs w:val="20"/>
          <w:lang w:val="sv-SE" w:eastAsia="zh-CN"/>
        </w:rPr>
        <w:t>for Rel-17 multi-TRP PUSCH transmission shall be used.</w:t>
      </w:r>
    </w:p>
    <w:p w:rsidR="00F71EF0" w:rsidRPr="00B87B39" w:rsidRDefault="00716FB7">
      <w:pPr>
        <w:pStyle w:val="a0"/>
        <w:rPr>
          <w:rFonts w:eastAsia="宋体"/>
          <w:b/>
          <w:i/>
          <w:szCs w:val="20"/>
          <w:lang w:val="sv-SE" w:eastAsia="zh-CN"/>
        </w:rPr>
      </w:pPr>
      <w:r>
        <w:rPr>
          <w:rFonts w:eastAsia="宋体" w:hint="eastAsia"/>
          <w:b/>
          <w:i/>
          <w:szCs w:val="20"/>
          <w:lang w:val="sv-SE" w:eastAsia="zh-CN"/>
        </w:rPr>
        <w:t>Proposal-20</w:t>
      </w:r>
      <w:r>
        <w:rPr>
          <w:rFonts w:eastAsia="宋体"/>
          <w:b/>
          <w:i/>
          <w:szCs w:val="20"/>
          <w:lang w:val="sv-SE" w:eastAsia="zh-CN"/>
        </w:rPr>
        <w:t xml:space="preserve">: </w:t>
      </w:r>
      <w:r>
        <w:rPr>
          <w:rFonts w:eastAsia="宋体" w:hint="eastAsia"/>
          <w:b/>
          <w:i/>
          <w:szCs w:val="20"/>
          <w:lang w:val="sv-SE" w:eastAsia="zh-CN"/>
        </w:rPr>
        <w:t>For</w:t>
      </w:r>
      <w:r w:rsidRPr="00C91A60">
        <w:t xml:space="preserve"> </w:t>
      </w:r>
      <w:r>
        <w:rPr>
          <w:rFonts w:eastAsia="宋体" w:hint="eastAsia"/>
          <w:b/>
          <w:i/>
          <w:szCs w:val="20"/>
          <w:lang w:val="sv-SE" w:eastAsia="zh-CN"/>
        </w:rPr>
        <w:t>s</w:t>
      </w:r>
      <w:r w:rsidRPr="00C91A60">
        <w:rPr>
          <w:rFonts w:eastAsia="宋体"/>
          <w:b/>
          <w:i/>
          <w:szCs w:val="20"/>
          <w:lang w:val="sv-SE" w:eastAsia="zh-CN"/>
        </w:rPr>
        <w:t>imultaneous multi-panel PUSCH transmission scheduled by M-DCI</w:t>
      </w:r>
      <w:r>
        <w:rPr>
          <w:rFonts w:eastAsia="宋体" w:hint="eastAsia"/>
          <w:b/>
          <w:i/>
          <w:szCs w:val="20"/>
          <w:lang w:val="sv-SE" w:eastAsia="zh-CN"/>
        </w:rPr>
        <w:t>, which PUSCHs can be transmitted simultaneously should be studied.</w:t>
      </w:r>
    </w:p>
    <w:p w:rsidR="00F71EF0" w:rsidRPr="00B87B39" w:rsidRDefault="00CD11A4">
      <w:pPr>
        <w:pStyle w:val="a0"/>
        <w:rPr>
          <w:rFonts w:eastAsia="宋体"/>
          <w:b/>
          <w:i/>
          <w:szCs w:val="20"/>
          <w:lang w:val="sv-SE" w:eastAsia="zh-CN"/>
        </w:rPr>
      </w:pPr>
      <w:r>
        <w:rPr>
          <w:rFonts w:eastAsia="宋体" w:hint="eastAsia"/>
          <w:b/>
          <w:i/>
          <w:szCs w:val="20"/>
          <w:lang w:val="sv-SE" w:eastAsia="zh-CN"/>
        </w:rPr>
        <w:t>Proposal-21</w:t>
      </w:r>
      <w:r>
        <w:rPr>
          <w:rFonts w:eastAsia="宋体"/>
          <w:b/>
          <w:i/>
          <w:szCs w:val="20"/>
          <w:lang w:val="sv-SE" w:eastAsia="zh-CN"/>
        </w:rPr>
        <w:t xml:space="preserve">: </w:t>
      </w:r>
      <w:r>
        <w:rPr>
          <w:rFonts w:eastAsia="宋体" w:hint="eastAsia"/>
          <w:b/>
          <w:i/>
          <w:szCs w:val="20"/>
          <w:lang w:val="sv-SE" w:eastAsia="zh-CN"/>
        </w:rPr>
        <w:t>On TCI state determination f</w:t>
      </w:r>
      <w:r w:rsidRPr="00A5546E">
        <w:rPr>
          <w:rFonts w:eastAsia="宋体"/>
          <w:b/>
          <w:i/>
          <w:szCs w:val="20"/>
          <w:lang w:val="sv-SE" w:eastAsia="zh-CN"/>
        </w:rPr>
        <w:t xml:space="preserve">or </w:t>
      </w:r>
      <w:r w:rsidRPr="001C7140">
        <w:rPr>
          <w:rFonts w:eastAsia="宋体"/>
          <w:b/>
          <w:i/>
          <w:szCs w:val="20"/>
          <w:lang w:val="sv-SE" w:eastAsia="zh-CN"/>
        </w:rPr>
        <w:t>simultaneous</w:t>
      </w:r>
      <w:r w:rsidRPr="00A5546E">
        <w:rPr>
          <w:rFonts w:eastAsia="宋体"/>
          <w:b/>
          <w:i/>
          <w:szCs w:val="20"/>
          <w:lang w:val="sv-SE" w:eastAsia="zh-CN"/>
        </w:rPr>
        <w:t xml:space="preserve"> </w:t>
      </w:r>
      <w:r w:rsidRPr="002B4620">
        <w:rPr>
          <w:rFonts w:eastAsia="宋体"/>
          <w:b/>
          <w:i/>
          <w:szCs w:val="20"/>
          <w:lang w:val="sv-SE" w:eastAsia="zh-CN"/>
        </w:rPr>
        <w:t>multi-panel</w:t>
      </w:r>
      <w:r w:rsidRPr="00A5546E">
        <w:rPr>
          <w:rFonts w:eastAsia="宋体"/>
          <w:b/>
          <w:i/>
          <w:szCs w:val="20"/>
          <w:lang w:val="sv-SE" w:eastAsia="zh-CN"/>
        </w:rPr>
        <w:t xml:space="preserve"> PUSCH transmission with Type 1</w:t>
      </w:r>
      <w:r>
        <w:rPr>
          <w:rFonts w:eastAsia="宋体" w:hint="eastAsia"/>
          <w:b/>
          <w:i/>
          <w:szCs w:val="20"/>
          <w:lang w:val="sv-SE" w:eastAsia="zh-CN"/>
        </w:rPr>
        <w:t xml:space="preserve">/Type 2 </w:t>
      </w:r>
      <w:r w:rsidRPr="00A5546E">
        <w:rPr>
          <w:rFonts w:eastAsia="宋体"/>
          <w:b/>
          <w:i/>
          <w:szCs w:val="20"/>
          <w:lang w:val="sv-SE" w:eastAsia="zh-CN"/>
        </w:rPr>
        <w:t>configured grant</w:t>
      </w:r>
      <w:r w:rsidRPr="002C1419">
        <w:rPr>
          <w:rFonts w:eastAsia="宋体" w:hint="eastAsia"/>
          <w:b/>
          <w:i/>
          <w:szCs w:val="20"/>
          <w:lang w:val="sv-SE" w:eastAsia="zh-CN"/>
        </w:rPr>
        <w:t xml:space="preserve"> </w:t>
      </w:r>
      <w:r>
        <w:rPr>
          <w:rFonts w:eastAsia="宋体" w:hint="eastAsia"/>
          <w:b/>
          <w:i/>
          <w:szCs w:val="20"/>
          <w:lang w:val="sv-SE" w:eastAsia="zh-CN"/>
        </w:rPr>
        <w:t>under unified TCI framework</w:t>
      </w:r>
      <w:r w:rsidRPr="00A5546E">
        <w:rPr>
          <w:rFonts w:eastAsia="宋体"/>
          <w:b/>
          <w:i/>
          <w:szCs w:val="20"/>
          <w:lang w:val="sv-SE" w:eastAsia="zh-CN"/>
        </w:rPr>
        <w:t>,</w:t>
      </w:r>
      <w:r>
        <w:rPr>
          <w:rFonts w:eastAsia="宋体" w:hint="eastAsia"/>
          <w:b/>
          <w:i/>
          <w:szCs w:val="20"/>
          <w:lang w:val="sv-SE" w:eastAsia="zh-CN"/>
        </w:rPr>
        <w:t xml:space="preserve"> same</w:t>
      </w:r>
      <w:r w:rsidRPr="00A5546E">
        <w:rPr>
          <w:rFonts w:eastAsia="宋体" w:hint="eastAsia"/>
          <w:b/>
          <w:i/>
          <w:szCs w:val="20"/>
          <w:lang w:val="sv-SE" w:eastAsia="zh-CN"/>
        </w:rPr>
        <w:t xml:space="preserve"> scheme as that for Rel-17 multi-TRP UL repetition with </w:t>
      </w:r>
      <w:r w:rsidRPr="00A5546E">
        <w:rPr>
          <w:rFonts w:eastAsia="宋体"/>
          <w:b/>
          <w:i/>
          <w:szCs w:val="20"/>
          <w:lang w:val="sv-SE" w:eastAsia="zh-CN"/>
        </w:rPr>
        <w:t>Type 1</w:t>
      </w:r>
      <w:r>
        <w:rPr>
          <w:rFonts w:eastAsia="宋体" w:hint="eastAsia"/>
          <w:b/>
          <w:i/>
          <w:szCs w:val="20"/>
          <w:lang w:val="sv-SE" w:eastAsia="zh-CN"/>
        </w:rPr>
        <w:t xml:space="preserve">/Type 2 </w:t>
      </w:r>
      <w:r w:rsidRPr="00A5546E">
        <w:rPr>
          <w:rFonts w:eastAsia="宋体"/>
          <w:b/>
          <w:i/>
          <w:szCs w:val="20"/>
          <w:lang w:val="sv-SE" w:eastAsia="zh-CN"/>
        </w:rPr>
        <w:t>configured grant</w:t>
      </w:r>
      <w:r w:rsidRPr="00A5546E">
        <w:rPr>
          <w:rFonts w:eastAsia="宋体" w:hint="eastAsia"/>
          <w:b/>
          <w:i/>
          <w:szCs w:val="20"/>
          <w:lang w:val="sv-SE" w:eastAsia="zh-CN"/>
        </w:rPr>
        <w:t xml:space="preserve"> </w:t>
      </w:r>
      <w:r>
        <w:rPr>
          <w:rFonts w:eastAsia="宋体" w:hint="eastAsia"/>
          <w:b/>
          <w:i/>
          <w:szCs w:val="20"/>
          <w:lang w:val="sv-SE" w:eastAsia="zh-CN"/>
        </w:rPr>
        <w:t>shall be used.</w:t>
      </w:r>
    </w:p>
    <w:p w:rsidR="00F71EF0" w:rsidRPr="00B87B39" w:rsidRDefault="00F71EF0">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22</w:t>
      </w:r>
      <w:r>
        <w:rPr>
          <w:rFonts w:eastAsia="宋体"/>
          <w:b/>
          <w:i/>
          <w:szCs w:val="20"/>
          <w:lang w:val="sv-SE" w:eastAsia="zh-CN"/>
        </w:rPr>
        <w:t xml:space="preserve">: </w:t>
      </w:r>
      <w:r>
        <w:rPr>
          <w:rFonts w:eastAsia="宋体" w:hint="eastAsia"/>
          <w:b/>
          <w:i/>
          <w:szCs w:val="20"/>
          <w:lang w:val="sv-SE" w:eastAsia="zh-CN"/>
        </w:rPr>
        <w:t>For</w:t>
      </w:r>
      <w:r w:rsidRPr="001C7140">
        <w:rPr>
          <w:rFonts w:eastAsia="宋体"/>
          <w:b/>
          <w:i/>
          <w:szCs w:val="20"/>
          <w:lang w:val="sv-SE" w:eastAsia="zh-CN"/>
        </w:rPr>
        <w:t xml:space="preserve"> simultaneous multi-panel </w:t>
      </w:r>
      <w:r>
        <w:rPr>
          <w:rFonts w:eastAsia="宋体" w:hint="eastAsia"/>
          <w:b/>
          <w:i/>
          <w:szCs w:val="20"/>
          <w:lang w:val="sv-SE" w:eastAsia="zh-CN"/>
        </w:rPr>
        <w:t>PUCCH</w:t>
      </w:r>
      <w:r w:rsidRPr="001C7140">
        <w:rPr>
          <w:rFonts w:eastAsia="宋体"/>
          <w:b/>
          <w:i/>
          <w:szCs w:val="20"/>
          <w:lang w:val="sv-SE" w:eastAsia="zh-CN"/>
        </w:rPr>
        <w:t xml:space="preserve"> transmission,</w:t>
      </w:r>
      <w:r>
        <w:rPr>
          <w:rFonts w:eastAsia="宋体" w:hint="eastAsia"/>
          <w:b/>
          <w:i/>
          <w:szCs w:val="20"/>
          <w:lang w:val="sv-SE" w:eastAsia="zh-CN"/>
        </w:rPr>
        <w:t xml:space="preserve"> SFN based and FDM based transmission schemes can be considered.</w:t>
      </w:r>
    </w:p>
    <w:p w:rsidR="00797C0A" w:rsidRDefault="00797C0A" w:rsidP="00D87F1C">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23</w:t>
      </w:r>
      <w:r>
        <w:rPr>
          <w:rFonts w:eastAsia="宋体"/>
          <w:b/>
          <w:i/>
          <w:szCs w:val="20"/>
          <w:lang w:val="sv-SE" w:eastAsia="zh-CN"/>
        </w:rPr>
        <w:t xml:space="preserve">: </w:t>
      </w:r>
      <w:r>
        <w:rPr>
          <w:rFonts w:eastAsia="宋体" w:hint="eastAsia"/>
          <w:b/>
          <w:i/>
          <w:szCs w:val="20"/>
          <w:lang w:val="sv-SE" w:eastAsia="zh-CN"/>
        </w:rPr>
        <w:t>I</w:t>
      </w:r>
      <w:r w:rsidRPr="00244E99">
        <w:rPr>
          <w:rFonts w:eastAsia="宋体"/>
          <w:b/>
          <w:i/>
          <w:szCs w:val="20"/>
          <w:lang w:val="sv-SE" w:eastAsia="zh-CN"/>
        </w:rPr>
        <w:t>f one PUCCH resource associated to two TCI states is supported</w:t>
      </w:r>
      <w:r w:rsidRPr="00244E99">
        <w:rPr>
          <w:rFonts w:eastAsia="宋体" w:hint="eastAsia"/>
          <w:b/>
          <w:i/>
          <w:szCs w:val="20"/>
          <w:lang w:val="sv-SE" w:eastAsia="zh-CN"/>
        </w:rPr>
        <w:t xml:space="preserve"> </w:t>
      </w:r>
      <w:r>
        <w:rPr>
          <w:rFonts w:eastAsia="宋体" w:hint="eastAsia"/>
          <w:b/>
          <w:i/>
          <w:szCs w:val="20"/>
          <w:lang w:val="sv-SE" w:eastAsia="zh-CN"/>
        </w:rPr>
        <w:t>for</w:t>
      </w:r>
      <w:r w:rsidRPr="001C7140">
        <w:rPr>
          <w:rFonts w:eastAsia="宋体"/>
          <w:b/>
          <w:i/>
          <w:szCs w:val="20"/>
          <w:lang w:val="sv-SE" w:eastAsia="zh-CN"/>
        </w:rPr>
        <w:t xml:space="preserve"> simultaneous multi-panel transmission</w:t>
      </w:r>
      <w:r>
        <w:rPr>
          <w:rFonts w:eastAsia="宋体" w:hint="eastAsia"/>
          <w:b/>
          <w:i/>
          <w:szCs w:val="20"/>
          <w:lang w:val="sv-SE" w:eastAsia="zh-CN"/>
        </w:rPr>
        <w:t>, MAC CE is used to indicate the associated TCI state(s) of the PUCCH resource.</w:t>
      </w:r>
    </w:p>
    <w:p w:rsidR="00D87F1C" w:rsidRDefault="00D87F1C" w:rsidP="00D87F1C">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24</w:t>
      </w:r>
      <w:r>
        <w:rPr>
          <w:rFonts w:eastAsia="宋体"/>
          <w:b/>
          <w:i/>
          <w:szCs w:val="20"/>
          <w:lang w:val="sv-SE" w:eastAsia="zh-CN"/>
        </w:rPr>
        <w:t xml:space="preserve">: </w:t>
      </w:r>
      <w:r>
        <w:rPr>
          <w:rFonts w:eastAsia="宋体" w:hint="eastAsia"/>
          <w:b/>
          <w:i/>
          <w:szCs w:val="20"/>
          <w:lang w:val="sv-SE" w:eastAsia="zh-CN"/>
        </w:rPr>
        <w:t>For</w:t>
      </w:r>
      <w:r w:rsidRPr="001C7140">
        <w:rPr>
          <w:rFonts w:eastAsia="宋体"/>
          <w:b/>
          <w:i/>
          <w:szCs w:val="20"/>
          <w:lang w:val="sv-SE" w:eastAsia="zh-CN"/>
        </w:rPr>
        <w:t xml:space="preserve"> simultaneous multi-panel </w:t>
      </w:r>
      <w:r>
        <w:rPr>
          <w:rFonts w:eastAsia="宋体" w:hint="eastAsia"/>
          <w:b/>
          <w:i/>
          <w:szCs w:val="20"/>
          <w:lang w:val="sv-SE" w:eastAsia="zh-CN"/>
        </w:rPr>
        <w:t>PUCCH</w:t>
      </w:r>
      <w:r w:rsidRPr="001C7140">
        <w:rPr>
          <w:rFonts w:eastAsia="宋体"/>
          <w:b/>
          <w:i/>
          <w:szCs w:val="20"/>
          <w:lang w:val="sv-SE" w:eastAsia="zh-CN"/>
        </w:rPr>
        <w:t xml:space="preserve"> transmission,</w:t>
      </w:r>
      <w:r>
        <w:rPr>
          <w:rFonts w:eastAsia="宋体" w:hint="eastAsia"/>
          <w:b/>
          <w:i/>
          <w:szCs w:val="20"/>
          <w:lang w:val="sv-SE" w:eastAsia="zh-CN"/>
        </w:rPr>
        <w:t xml:space="preserve"> whether a single DCI can trigger more than one PUCCH resources </w:t>
      </w:r>
      <w:r w:rsidRPr="00D06644">
        <w:rPr>
          <w:rFonts w:eastAsia="宋体"/>
          <w:b/>
          <w:i/>
          <w:szCs w:val="20"/>
          <w:lang w:val="sv-SE" w:eastAsia="zh-CN"/>
        </w:rPr>
        <w:t>sh</w:t>
      </w:r>
      <w:r>
        <w:rPr>
          <w:rFonts w:eastAsia="宋体" w:hint="eastAsia"/>
          <w:b/>
          <w:i/>
          <w:szCs w:val="20"/>
          <w:lang w:val="sv-SE" w:eastAsia="zh-CN"/>
        </w:rPr>
        <w:t>all</w:t>
      </w:r>
      <w:r w:rsidRPr="00D06644">
        <w:rPr>
          <w:rFonts w:eastAsia="宋体"/>
          <w:b/>
          <w:i/>
          <w:szCs w:val="20"/>
          <w:lang w:val="sv-SE" w:eastAsia="zh-CN"/>
        </w:rPr>
        <w:t xml:space="preserve"> be studied</w:t>
      </w:r>
      <w:r>
        <w:rPr>
          <w:rFonts w:eastAsia="宋体" w:hint="eastAsia"/>
          <w:b/>
          <w:i/>
          <w:szCs w:val="20"/>
          <w:lang w:val="sv-SE" w:eastAsia="zh-CN"/>
        </w:rPr>
        <w:t xml:space="preserve"> .</w:t>
      </w:r>
    </w:p>
    <w:p w:rsidR="00D87F1C" w:rsidRDefault="00D87F1C" w:rsidP="00D87F1C">
      <w:pPr>
        <w:pStyle w:val="a0"/>
        <w:rPr>
          <w:rFonts w:eastAsia="宋体"/>
          <w:b/>
          <w:i/>
          <w:szCs w:val="20"/>
          <w:lang w:val="sv-SE" w:eastAsia="zh-CN"/>
        </w:rPr>
      </w:pPr>
      <w:r>
        <w:rPr>
          <w:rFonts w:eastAsia="宋体" w:hint="eastAsia"/>
          <w:b/>
          <w:i/>
          <w:szCs w:val="20"/>
          <w:lang w:val="sv-SE" w:eastAsia="zh-CN"/>
        </w:rPr>
        <w:t>Proposal-</w:t>
      </w:r>
      <w:r>
        <w:rPr>
          <w:rFonts w:eastAsia="宋体" w:hint="eastAsia"/>
          <w:b/>
          <w:i/>
          <w:szCs w:val="20"/>
          <w:lang w:eastAsia="zh-CN"/>
        </w:rPr>
        <w:t>25</w:t>
      </w:r>
      <w:r>
        <w:rPr>
          <w:rFonts w:eastAsia="宋体"/>
          <w:b/>
          <w:i/>
          <w:szCs w:val="20"/>
          <w:lang w:val="sv-SE" w:eastAsia="zh-CN"/>
        </w:rPr>
        <w:t xml:space="preserve">: </w:t>
      </w:r>
      <w:r w:rsidRPr="00C91A60">
        <w:rPr>
          <w:rFonts w:eastAsia="宋体"/>
          <w:b/>
          <w:i/>
          <w:szCs w:val="20"/>
          <w:lang w:val="sv-SE" w:eastAsia="zh-CN"/>
        </w:rPr>
        <w:t>PU</w:t>
      </w:r>
      <w:r>
        <w:rPr>
          <w:rFonts w:eastAsia="宋体" w:hint="eastAsia"/>
          <w:b/>
          <w:i/>
          <w:szCs w:val="20"/>
          <w:lang w:val="sv-SE" w:eastAsia="zh-CN"/>
        </w:rPr>
        <w:t>C</w:t>
      </w:r>
      <w:r w:rsidRPr="00C91A60">
        <w:rPr>
          <w:rFonts w:eastAsia="宋体"/>
          <w:b/>
          <w:i/>
          <w:szCs w:val="20"/>
          <w:lang w:val="sv-SE" w:eastAsia="zh-CN"/>
        </w:rPr>
        <w:t>CH transmission scheduled by M-DCI</w:t>
      </w:r>
      <w:r>
        <w:rPr>
          <w:rFonts w:eastAsia="宋体" w:hint="eastAsia"/>
          <w:b/>
          <w:i/>
          <w:szCs w:val="20"/>
          <w:lang w:val="sv-SE" w:eastAsia="zh-CN"/>
        </w:rPr>
        <w:t xml:space="preserve"> can be considered</w:t>
      </w:r>
      <w:r w:rsidRPr="003D2254">
        <w:rPr>
          <w:rFonts w:eastAsia="宋体" w:hint="eastAsia"/>
          <w:b/>
          <w:i/>
          <w:szCs w:val="20"/>
          <w:lang w:val="sv-SE" w:eastAsia="zh-CN"/>
        </w:rPr>
        <w:t xml:space="preserve"> </w:t>
      </w:r>
      <w:r>
        <w:rPr>
          <w:rFonts w:eastAsia="宋体" w:hint="eastAsia"/>
          <w:b/>
          <w:i/>
          <w:szCs w:val="20"/>
          <w:lang w:val="sv-SE" w:eastAsia="zh-CN"/>
        </w:rPr>
        <w:t>for s</w:t>
      </w:r>
      <w:r w:rsidRPr="00C91A60">
        <w:rPr>
          <w:rFonts w:eastAsia="宋体"/>
          <w:b/>
          <w:i/>
          <w:szCs w:val="20"/>
          <w:lang w:val="sv-SE" w:eastAsia="zh-CN"/>
        </w:rPr>
        <w:t>imultaneous multi-panel</w:t>
      </w:r>
      <w:r>
        <w:rPr>
          <w:rFonts w:eastAsia="宋体" w:hint="eastAsia"/>
          <w:b/>
          <w:i/>
          <w:szCs w:val="20"/>
          <w:lang w:val="sv-SE" w:eastAsia="zh-CN"/>
        </w:rPr>
        <w:t xml:space="preserve"> UL transmission.</w:t>
      </w:r>
    </w:p>
    <w:p w:rsidR="00D87F1C" w:rsidRPr="00B87B39" w:rsidRDefault="00D87F1C">
      <w:pPr>
        <w:pStyle w:val="a0"/>
        <w:rPr>
          <w:rFonts w:eastAsia="宋体"/>
          <w:b/>
          <w:i/>
          <w:szCs w:val="20"/>
          <w:lang w:val="sv-SE" w:eastAsia="zh-CN"/>
        </w:rPr>
      </w:pPr>
      <w:r>
        <w:rPr>
          <w:rFonts w:eastAsia="宋体" w:hint="eastAsia"/>
          <w:b/>
          <w:i/>
          <w:szCs w:val="20"/>
          <w:lang w:val="sv-SE" w:eastAsia="zh-CN"/>
        </w:rPr>
        <w:lastRenderedPageBreak/>
        <w:t>Proposal-</w:t>
      </w:r>
      <w:r>
        <w:rPr>
          <w:rFonts w:eastAsia="宋体" w:hint="eastAsia"/>
          <w:b/>
          <w:i/>
          <w:szCs w:val="20"/>
          <w:lang w:eastAsia="zh-CN"/>
        </w:rPr>
        <w:t>26</w:t>
      </w:r>
      <w:r>
        <w:rPr>
          <w:rFonts w:eastAsia="宋体"/>
          <w:b/>
          <w:i/>
          <w:szCs w:val="20"/>
          <w:lang w:val="sv-SE" w:eastAsia="zh-CN"/>
        </w:rPr>
        <w:t xml:space="preserve">: </w:t>
      </w:r>
      <w:r>
        <w:rPr>
          <w:rFonts w:eastAsia="宋体" w:hint="eastAsia"/>
          <w:b/>
          <w:i/>
          <w:szCs w:val="20"/>
          <w:lang w:val="sv-SE" w:eastAsia="zh-CN"/>
        </w:rPr>
        <w:t>For</w:t>
      </w:r>
      <w:r w:rsidRPr="00C91A60">
        <w:t xml:space="preserve"> </w:t>
      </w:r>
      <w:r>
        <w:rPr>
          <w:rFonts w:eastAsia="宋体" w:hint="eastAsia"/>
          <w:b/>
          <w:i/>
          <w:szCs w:val="20"/>
          <w:lang w:val="sv-SE" w:eastAsia="zh-CN"/>
        </w:rPr>
        <w:t>s</w:t>
      </w:r>
      <w:r w:rsidRPr="00C91A60">
        <w:rPr>
          <w:rFonts w:eastAsia="宋体"/>
          <w:b/>
          <w:i/>
          <w:szCs w:val="20"/>
          <w:lang w:val="sv-SE" w:eastAsia="zh-CN"/>
        </w:rPr>
        <w:t>imultaneous multi-panel PU</w:t>
      </w:r>
      <w:r>
        <w:rPr>
          <w:rFonts w:eastAsia="宋体" w:hint="eastAsia"/>
          <w:b/>
          <w:i/>
          <w:szCs w:val="20"/>
          <w:lang w:val="sv-SE" w:eastAsia="zh-CN"/>
        </w:rPr>
        <w:t>C</w:t>
      </w:r>
      <w:r w:rsidRPr="00C91A60">
        <w:rPr>
          <w:rFonts w:eastAsia="宋体"/>
          <w:b/>
          <w:i/>
          <w:szCs w:val="20"/>
          <w:lang w:val="sv-SE" w:eastAsia="zh-CN"/>
        </w:rPr>
        <w:t>CH transmission scheduled by M-DCI</w:t>
      </w:r>
      <w:r>
        <w:rPr>
          <w:rFonts w:eastAsia="宋体" w:hint="eastAsia"/>
          <w:b/>
          <w:i/>
          <w:szCs w:val="20"/>
          <w:lang w:val="sv-SE" w:eastAsia="zh-CN"/>
        </w:rPr>
        <w:t>, which PUCCH resources can be transmitted simultaneously should be studied.</w:t>
      </w:r>
    </w:p>
    <w:p w:rsidR="00363EA8" w:rsidRDefault="00853443">
      <w:pPr>
        <w:pStyle w:val="a0"/>
        <w:rPr>
          <w:rFonts w:eastAsia="宋体"/>
          <w:b/>
          <w:i/>
          <w:szCs w:val="20"/>
          <w:lang w:eastAsia="zh-CN"/>
        </w:rPr>
      </w:pPr>
      <w:r w:rsidRPr="006D6C85">
        <w:rPr>
          <w:rFonts w:eastAsia="宋体" w:hint="eastAsia"/>
          <w:b/>
          <w:i/>
          <w:szCs w:val="20"/>
        </w:rPr>
        <w:t>Proposal-</w:t>
      </w:r>
      <w:r>
        <w:rPr>
          <w:rFonts w:eastAsia="宋体" w:hint="eastAsia"/>
          <w:b/>
          <w:i/>
          <w:szCs w:val="20"/>
          <w:lang w:eastAsia="zh-CN"/>
        </w:rPr>
        <w:t>27</w:t>
      </w:r>
      <w:r w:rsidRPr="006D6C85">
        <w:rPr>
          <w:rFonts w:eastAsia="宋体" w:hint="eastAsia"/>
          <w:b/>
          <w:i/>
          <w:szCs w:val="20"/>
        </w:rPr>
        <w:t xml:space="preserve">: </w:t>
      </w:r>
      <w:r>
        <w:rPr>
          <w:rFonts w:eastAsia="宋体" w:hint="eastAsia"/>
          <w:b/>
          <w:i/>
          <w:szCs w:val="20"/>
        </w:rPr>
        <w:t>Enhancement of power control for UL single DCI for multi-TRP operation is supported, at least for Rel-17 PUSCH/PUCCH TDM repetition.</w:t>
      </w:r>
    </w:p>
    <w:p w:rsidR="007D06FC" w:rsidRDefault="007D06FC" w:rsidP="007D06FC">
      <w:pPr>
        <w:autoSpaceDE w:val="0"/>
        <w:autoSpaceDN w:val="0"/>
        <w:spacing w:before="120" w:after="120"/>
        <w:jc w:val="both"/>
        <w:rPr>
          <w:rFonts w:eastAsia="宋体"/>
          <w:b/>
          <w:i/>
          <w:szCs w:val="20"/>
          <w:lang w:eastAsia="zh-CN"/>
        </w:rPr>
      </w:pPr>
      <w:r w:rsidRPr="00921FFE">
        <w:rPr>
          <w:rFonts w:eastAsia="宋体" w:hint="eastAsia"/>
          <w:b/>
          <w:i/>
          <w:szCs w:val="20"/>
        </w:rPr>
        <w:t>Proposal-2</w:t>
      </w:r>
      <w:r>
        <w:rPr>
          <w:rFonts w:eastAsia="宋体" w:hint="eastAsia"/>
          <w:b/>
          <w:i/>
          <w:szCs w:val="20"/>
          <w:lang w:eastAsia="zh-CN"/>
        </w:rPr>
        <w:t>8</w:t>
      </w:r>
      <w:r w:rsidRPr="00921FFE">
        <w:rPr>
          <w:rFonts w:eastAsia="宋体" w:hint="eastAsia"/>
          <w:b/>
          <w:i/>
          <w:szCs w:val="20"/>
        </w:rPr>
        <w:t xml:space="preserve">: For Rel-17 PUSCH/PUCCH TDM </w:t>
      </w:r>
      <w:r w:rsidRPr="00921FFE">
        <w:rPr>
          <w:rFonts w:eastAsia="宋体"/>
          <w:b/>
          <w:i/>
          <w:szCs w:val="20"/>
        </w:rPr>
        <w:t>repetition</w:t>
      </w:r>
      <w:r w:rsidRPr="00921FFE">
        <w:rPr>
          <w:rFonts w:eastAsia="宋体" w:hint="eastAsia"/>
          <w:b/>
          <w:i/>
          <w:szCs w:val="20"/>
        </w:rPr>
        <w:t xml:space="preserve">, replace the power control parameter setting(PL-RS, P0, alpha) associated with SRI/spatial relation info by the one included in the indicated </w:t>
      </w:r>
      <w:proofErr w:type="spellStart"/>
      <w:r w:rsidRPr="00921FFE">
        <w:rPr>
          <w:rFonts w:eastAsia="宋体" w:hint="eastAsia"/>
          <w:b/>
          <w:i/>
          <w:szCs w:val="20"/>
        </w:rPr>
        <w:t>DLorjoint</w:t>
      </w:r>
      <w:proofErr w:type="spellEnd"/>
      <w:r w:rsidRPr="00921FFE">
        <w:rPr>
          <w:rFonts w:eastAsia="宋体" w:hint="eastAsia"/>
          <w:b/>
          <w:i/>
          <w:szCs w:val="20"/>
        </w:rPr>
        <w:t xml:space="preserve"> TCI state/UL TCI state to perform open loop power control. </w:t>
      </w:r>
    </w:p>
    <w:p w:rsidR="00F33861" w:rsidRPr="00E60035" w:rsidRDefault="00F33861" w:rsidP="00F33861">
      <w:pPr>
        <w:autoSpaceDE w:val="0"/>
        <w:autoSpaceDN w:val="0"/>
        <w:spacing w:before="120" w:after="120"/>
        <w:jc w:val="both"/>
        <w:rPr>
          <w:rFonts w:eastAsia="宋体"/>
          <w:b/>
          <w:i/>
          <w:szCs w:val="20"/>
        </w:rPr>
      </w:pPr>
      <w:r>
        <w:rPr>
          <w:rFonts w:eastAsia="宋体" w:hint="eastAsia"/>
          <w:b/>
          <w:i/>
          <w:szCs w:val="20"/>
        </w:rPr>
        <w:t>Proposal</w:t>
      </w:r>
      <w:r w:rsidRPr="00E60035">
        <w:rPr>
          <w:rFonts w:eastAsia="宋体" w:hint="eastAsia"/>
          <w:b/>
          <w:i/>
          <w:szCs w:val="20"/>
        </w:rPr>
        <w:t>-</w:t>
      </w:r>
      <w:r>
        <w:rPr>
          <w:rFonts w:eastAsia="宋体" w:hint="eastAsia"/>
          <w:b/>
          <w:i/>
          <w:szCs w:val="20"/>
          <w:lang w:eastAsia="zh-CN"/>
        </w:rPr>
        <w:t>29</w:t>
      </w:r>
      <w:r w:rsidRPr="00E60035">
        <w:rPr>
          <w:rFonts w:eastAsia="宋体" w:hint="eastAsia"/>
          <w:b/>
          <w:i/>
          <w:szCs w:val="20"/>
        </w:rPr>
        <w:t xml:space="preserve">: </w:t>
      </w:r>
      <w:r>
        <w:rPr>
          <w:rFonts w:eastAsia="宋体" w:hint="eastAsia"/>
          <w:b/>
          <w:i/>
          <w:szCs w:val="20"/>
        </w:rPr>
        <w:t xml:space="preserve">Support enhancement of power control for UL single DCI in NR Rel-18 uplink simultaneous transmission. </w:t>
      </w:r>
    </w:p>
    <w:p w:rsidR="00F33861" w:rsidRPr="00921FFE" w:rsidRDefault="00F33861" w:rsidP="00F33861">
      <w:pPr>
        <w:autoSpaceDE w:val="0"/>
        <w:autoSpaceDN w:val="0"/>
        <w:spacing w:before="120" w:after="120"/>
        <w:jc w:val="both"/>
        <w:rPr>
          <w:rFonts w:eastAsia="宋体"/>
          <w:b/>
          <w:i/>
          <w:szCs w:val="20"/>
        </w:rPr>
      </w:pPr>
      <w:r w:rsidRPr="00921FFE">
        <w:rPr>
          <w:rFonts w:eastAsia="宋体" w:hint="eastAsia"/>
          <w:b/>
          <w:i/>
          <w:szCs w:val="20"/>
        </w:rPr>
        <w:t>Proposal-</w:t>
      </w:r>
      <w:r>
        <w:rPr>
          <w:rFonts w:eastAsia="宋体" w:hint="eastAsia"/>
          <w:b/>
          <w:i/>
          <w:szCs w:val="20"/>
          <w:lang w:eastAsia="zh-CN"/>
        </w:rPr>
        <w:t>30</w:t>
      </w:r>
      <w:r w:rsidRPr="00921FFE">
        <w:rPr>
          <w:rFonts w:eastAsia="宋体" w:hint="eastAsia"/>
          <w:b/>
          <w:i/>
          <w:szCs w:val="20"/>
        </w:rPr>
        <w:t xml:space="preserve">: For Rel-18 uplink simultaneously transmission, two sets of individual power control parameters are determined according to the </w:t>
      </w:r>
      <w:proofErr w:type="spellStart"/>
      <w:r w:rsidRPr="00921FFE">
        <w:rPr>
          <w:rFonts w:eastAsia="宋体" w:hint="eastAsia"/>
          <w:b/>
          <w:i/>
          <w:szCs w:val="20"/>
        </w:rPr>
        <w:t>DLorjoint</w:t>
      </w:r>
      <w:proofErr w:type="spellEnd"/>
      <w:r w:rsidRPr="00921FFE">
        <w:rPr>
          <w:rFonts w:eastAsia="宋体" w:hint="eastAsia"/>
          <w:b/>
          <w:i/>
          <w:szCs w:val="20"/>
        </w:rPr>
        <w:t xml:space="preserve"> TCI state/UL TCI state indicated by </w:t>
      </w:r>
      <w:proofErr w:type="spellStart"/>
      <w:r w:rsidRPr="00921FFE">
        <w:rPr>
          <w:rFonts w:eastAsia="宋体" w:hint="eastAsia"/>
          <w:b/>
          <w:i/>
          <w:szCs w:val="20"/>
        </w:rPr>
        <w:t>gNB</w:t>
      </w:r>
      <w:proofErr w:type="spellEnd"/>
      <w:r w:rsidRPr="00921FFE">
        <w:rPr>
          <w:rFonts w:eastAsia="宋体" w:hint="eastAsia"/>
          <w:b/>
          <w:i/>
          <w:szCs w:val="20"/>
        </w:rPr>
        <w:t xml:space="preserve"> for multi-TRP transmission, use the determined power control parameter setting to perform open loop power control. </w:t>
      </w:r>
    </w:p>
    <w:p w:rsidR="00F33861" w:rsidRDefault="00F33861" w:rsidP="00F33861">
      <w:pPr>
        <w:autoSpaceDE w:val="0"/>
        <w:autoSpaceDN w:val="0"/>
        <w:spacing w:before="120" w:after="120"/>
        <w:jc w:val="both"/>
        <w:rPr>
          <w:rFonts w:eastAsia="宋体"/>
          <w:b/>
          <w:i/>
          <w:szCs w:val="20"/>
          <w:lang w:eastAsia="zh-CN"/>
        </w:rPr>
      </w:pPr>
      <w:r>
        <w:rPr>
          <w:rFonts w:eastAsia="宋体" w:hint="eastAsia"/>
          <w:b/>
          <w:i/>
          <w:szCs w:val="20"/>
        </w:rPr>
        <w:t>Proposal-</w:t>
      </w:r>
      <w:r>
        <w:rPr>
          <w:rFonts w:eastAsia="宋体" w:hint="eastAsia"/>
          <w:b/>
          <w:i/>
          <w:szCs w:val="20"/>
          <w:lang w:eastAsia="zh-CN"/>
        </w:rPr>
        <w:t>31</w:t>
      </w:r>
      <w:r w:rsidRPr="00921FFE">
        <w:rPr>
          <w:rFonts w:eastAsia="宋体" w:hint="eastAsia"/>
          <w:b/>
          <w:i/>
          <w:szCs w:val="20"/>
        </w:rPr>
        <w:t xml:space="preserve">: Reuse two TPC fields in Rel-17 S-DCI based MTRP PUCCH/PUSCH repetition to achieve TRP/panel-specific closed-loop power control. </w:t>
      </w:r>
    </w:p>
    <w:p w:rsidR="00F33861" w:rsidRPr="003049D9" w:rsidRDefault="00F33861" w:rsidP="00F33861">
      <w:pPr>
        <w:autoSpaceDE w:val="0"/>
        <w:autoSpaceDN w:val="0"/>
        <w:spacing w:before="120" w:after="120"/>
        <w:jc w:val="both"/>
        <w:rPr>
          <w:rFonts w:eastAsia="宋体"/>
          <w:b/>
          <w:i/>
          <w:szCs w:val="20"/>
        </w:rPr>
      </w:pPr>
      <w:r w:rsidRPr="003049D9">
        <w:rPr>
          <w:rFonts w:eastAsia="宋体" w:hint="eastAsia"/>
          <w:b/>
          <w:i/>
          <w:szCs w:val="20"/>
        </w:rPr>
        <w:t>Proposal-</w:t>
      </w:r>
      <w:r>
        <w:rPr>
          <w:rFonts w:eastAsia="宋体" w:hint="eastAsia"/>
          <w:b/>
          <w:i/>
          <w:szCs w:val="20"/>
          <w:lang w:eastAsia="zh-CN"/>
        </w:rPr>
        <w:t>32</w:t>
      </w:r>
      <w:r w:rsidRPr="003049D9">
        <w:rPr>
          <w:rFonts w:eastAsia="宋体" w:hint="eastAsia"/>
          <w:b/>
          <w:i/>
          <w:szCs w:val="20"/>
        </w:rPr>
        <w:t xml:space="preserve">: In order to support TRP-specific UL power control in </w:t>
      </w:r>
      <w:proofErr w:type="spellStart"/>
      <w:r w:rsidRPr="003049D9">
        <w:rPr>
          <w:rFonts w:eastAsia="宋体" w:hint="eastAsia"/>
          <w:b/>
          <w:i/>
          <w:szCs w:val="20"/>
        </w:rPr>
        <w:t>sDCI-mTRP</w:t>
      </w:r>
      <w:proofErr w:type="spellEnd"/>
      <w:r w:rsidRPr="003049D9">
        <w:rPr>
          <w:rFonts w:eastAsia="宋体" w:hint="eastAsia"/>
          <w:b/>
          <w:i/>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7D06FC" w:rsidRDefault="007D06FC">
      <w:pPr>
        <w:pStyle w:val="a0"/>
        <w:rPr>
          <w:rFonts w:eastAsia="宋体"/>
          <w:b/>
          <w:i/>
          <w:szCs w:val="20"/>
          <w:lang w:val="sv-SE" w:eastAsia="zh-CN"/>
        </w:rPr>
      </w:pPr>
    </w:p>
    <w:p w:rsidR="00363EA8" w:rsidRDefault="00B37528">
      <w:pPr>
        <w:pStyle w:val="1"/>
        <w:rPr>
          <w:rFonts w:eastAsia="宋体"/>
          <w:lang w:eastAsia="zh-CN"/>
        </w:rPr>
      </w:pPr>
      <w:r>
        <w:rPr>
          <w:rFonts w:eastAsia="宋体" w:hint="eastAsia"/>
          <w:lang w:eastAsia="zh-CN"/>
        </w:rPr>
        <w:t>References</w:t>
      </w:r>
    </w:p>
    <w:p w:rsidR="00363EA8" w:rsidRDefault="00277E69">
      <w:pPr>
        <w:snapToGrid w:val="0"/>
        <w:spacing w:before="120" w:afterLines="50" w:after="120"/>
        <w:jc w:val="both"/>
        <w:rPr>
          <w:rFonts w:eastAsia="宋体"/>
          <w:szCs w:val="20"/>
          <w:lang w:eastAsia="zh-CN"/>
        </w:rPr>
      </w:pPr>
      <w:r w:rsidRPr="00BB5A0B">
        <w:rPr>
          <w:rFonts w:eastAsia="宋体"/>
          <w:szCs w:val="20"/>
          <w:lang w:eastAsia="zh-CN"/>
        </w:rPr>
        <w:t xml:space="preserve">[1] </w:t>
      </w:r>
      <w:r w:rsidRPr="0089680E">
        <w:rPr>
          <w:rFonts w:eastAsia="宋体"/>
          <w:szCs w:val="20"/>
          <w:lang w:eastAsia="zh-CN"/>
        </w:rPr>
        <w:t>RP-213598</w:t>
      </w:r>
      <w:r w:rsidRPr="00BB5A0B">
        <w:rPr>
          <w:rFonts w:eastAsia="宋体"/>
          <w:szCs w:val="20"/>
          <w:lang w:eastAsia="zh-CN"/>
        </w:rPr>
        <w:t xml:space="preserve">, </w:t>
      </w:r>
      <w:r w:rsidRPr="0089680E">
        <w:rPr>
          <w:rFonts w:eastAsia="宋体"/>
          <w:szCs w:val="20"/>
          <w:lang w:eastAsia="zh-CN"/>
        </w:rPr>
        <w:t>New WID: MIMO Evolution for Downlink and Uplink</w:t>
      </w:r>
      <w:r w:rsidRPr="00BB5A0B">
        <w:rPr>
          <w:rFonts w:eastAsia="宋体"/>
          <w:szCs w:val="20"/>
          <w:lang w:eastAsia="zh-CN"/>
        </w:rPr>
        <w:t>, RAN #</w:t>
      </w:r>
      <w:r>
        <w:rPr>
          <w:rFonts w:eastAsia="宋体" w:hint="eastAsia"/>
          <w:szCs w:val="20"/>
          <w:lang w:eastAsia="zh-CN"/>
        </w:rPr>
        <w:t>94-e</w:t>
      </w:r>
      <w:r w:rsidRPr="00BB5A0B">
        <w:rPr>
          <w:rFonts w:eastAsia="宋体"/>
          <w:szCs w:val="20"/>
          <w:lang w:eastAsia="zh-CN"/>
        </w:rPr>
        <w:t>.</w:t>
      </w:r>
    </w:p>
    <w:p w:rsidR="00D310B0" w:rsidRDefault="00D310B0">
      <w:pPr>
        <w:snapToGrid w:val="0"/>
        <w:spacing w:before="120" w:afterLines="50" w:after="120"/>
        <w:jc w:val="both"/>
        <w:rPr>
          <w:rFonts w:eastAsia="宋体"/>
          <w:szCs w:val="20"/>
          <w:lang w:eastAsia="zh-CN"/>
        </w:rPr>
      </w:pPr>
      <w:r>
        <w:rPr>
          <w:rFonts w:eastAsia="宋体" w:hint="eastAsia"/>
          <w:szCs w:val="20"/>
          <w:lang w:eastAsia="zh-CN"/>
        </w:rPr>
        <w:t xml:space="preserve">[2] R1-2203446, </w:t>
      </w:r>
      <w:r w:rsidRPr="00D310B0">
        <w:rPr>
          <w:rFonts w:eastAsia="宋体"/>
          <w:szCs w:val="20"/>
          <w:lang w:eastAsia="zh-CN"/>
        </w:rPr>
        <w:t>On UL precoding indication for multi-panel transmission</w:t>
      </w:r>
      <w:r>
        <w:rPr>
          <w:rFonts w:eastAsia="宋体" w:hint="eastAsia"/>
          <w:szCs w:val="20"/>
          <w:lang w:eastAsia="zh-CN"/>
        </w:rPr>
        <w:t>, CATT, RAN1 #109-e.</w:t>
      </w:r>
    </w:p>
    <w:p w:rsidR="00E756FC" w:rsidRPr="00A41C51" w:rsidRDefault="007E1359" w:rsidP="00A41C51">
      <w:pPr>
        <w:snapToGrid w:val="0"/>
        <w:spacing w:before="120" w:afterLines="50" w:after="120"/>
        <w:jc w:val="both"/>
        <w:rPr>
          <w:rFonts w:eastAsia="宋体"/>
          <w:szCs w:val="20"/>
          <w:lang w:eastAsia="zh-CN"/>
        </w:rPr>
      </w:pPr>
      <w:r>
        <w:rPr>
          <w:rFonts w:eastAsia="宋体" w:hint="eastAsia"/>
          <w:szCs w:val="20"/>
          <w:lang w:eastAsia="zh-CN"/>
        </w:rPr>
        <w:t xml:space="preserve">[3] </w:t>
      </w:r>
      <w:r w:rsidR="00E756FC" w:rsidRPr="00A41C51">
        <w:rPr>
          <w:rFonts w:eastAsia="宋体"/>
          <w:szCs w:val="20"/>
          <w:lang w:eastAsia="zh-CN"/>
        </w:rPr>
        <w:t>3GPP RAN1, TS 38.21</w:t>
      </w:r>
      <w:r w:rsidR="00E756FC" w:rsidRPr="00A41C51">
        <w:rPr>
          <w:rFonts w:eastAsia="宋体" w:hint="eastAsia"/>
          <w:szCs w:val="20"/>
          <w:lang w:eastAsia="zh-CN"/>
        </w:rPr>
        <w:t>3</w:t>
      </w:r>
      <w:r w:rsidR="00E756FC" w:rsidRPr="00A41C51">
        <w:rPr>
          <w:rFonts w:eastAsia="宋体"/>
          <w:szCs w:val="20"/>
          <w:lang w:eastAsia="zh-CN"/>
        </w:rPr>
        <w:t xml:space="preserve"> V1</w:t>
      </w:r>
      <w:r w:rsidR="00E756FC" w:rsidRPr="00A41C51">
        <w:rPr>
          <w:rFonts w:eastAsia="宋体" w:hint="eastAsia"/>
          <w:szCs w:val="20"/>
          <w:lang w:eastAsia="zh-CN"/>
        </w:rPr>
        <w:t>7</w:t>
      </w:r>
      <w:r w:rsidR="00E756FC" w:rsidRPr="00A41C51">
        <w:rPr>
          <w:rFonts w:eastAsia="宋体"/>
          <w:szCs w:val="20"/>
          <w:lang w:eastAsia="zh-CN"/>
        </w:rPr>
        <w:t>.</w:t>
      </w:r>
      <w:r w:rsidR="00E756FC" w:rsidRPr="00A41C51">
        <w:rPr>
          <w:rFonts w:eastAsia="宋体" w:hint="eastAsia"/>
          <w:szCs w:val="20"/>
          <w:lang w:eastAsia="zh-CN"/>
        </w:rPr>
        <w:t>1.0</w:t>
      </w:r>
    </w:p>
    <w:p w:rsidR="00E756FC" w:rsidRDefault="00E756FC">
      <w:pPr>
        <w:snapToGrid w:val="0"/>
        <w:spacing w:before="120" w:afterLines="50" w:after="120"/>
        <w:jc w:val="both"/>
        <w:rPr>
          <w:rFonts w:eastAsia="宋体"/>
          <w:szCs w:val="18"/>
          <w:lang w:eastAsia="zh-CN"/>
        </w:rPr>
      </w:pPr>
    </w:p>
    <w:p w:rsidR="00363EA8" w:rsidRDefault="00363EA8">
      <w:pPr>
        <w:pStyle w:val="Normal9pointspacing"/>
        <w:spacing w:before="0" w:after="0"/>
        <w:rPr>
          <w:rFonts w:eastAsia="宋体"/>
          <w:sz w:val="18"/>
          <w:szCs w:val="18"/>
          <w:lang w:eastAsia="zh-CN"/>
        </w:rPr>
      </w:pPr>
    </w:p>
    <w:sectPr w:rsidR="00363EA8">
      <w:headerReference w:type="default" r:id="rId1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7CC" w:rsidRDefault="005977CC">
      <w:r>
        <w:separator/>
      </w:r>
    </w:p>
  </w:endnote>
  <w:endnote w:type="continuationSeparator" w:id="0">
    <w:p w:rsidR="005977CC" w:rsidRDefault="0059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7CC" w:rsidRDefault="005977CC">
      <w:r>
        <w:separator/>
      </w:r>
    </w:p>
  </w:footnote>
  <w:footnote w:type="continuationSeparator" w:id="0">
    <w:p w:rsidR="005977CC" w:rsidRDefault="00597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17510CE"/>
    <w:multiLevelType w:val="hybridMultilevel"/>
    <w:tmpl w:val="CBF4FF36"/>
    <w:lvl w:ilvl="0" w:tplc="6E0AF71E">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0D626AE"/>
    <w:multiLevelType w:val="hybridMultilevel"/>
    <w:tmpl w:val="4386FE0E"/>
    <w:lvl w:ilvl="0" w:tplc="F3B2A6E4">
      <w:start w:val="1"/>
      <w:numFmt w:val="bullet"/>
      <w:lvlText w:val="–"/>
      <w:lvlJc w:val="left"/>
      <w:pPr>
        <w:tabs>
          <w:tab w:val="num" w:pos="720"/>
        </w:tabs>
        <w:ind w:left="720" w:hanging="360"/>
      </w:pPr>
      <w:rPr>
        <w:rFonts w:ascii="Arial" w:hAnsi="Arial" w:hint="default"/>
      </w:rPr>
    </w:lvl>
    <w:lvl w:ilvl="1" w:tplc="1CDCAE58">
      <w:start w:val="1"/>
      <w:numFmt w:val="bullet"/>
      <w:lvlText w:val="–"/>
      <w:lvlJc w:val="left"/>
      <w:pPr>
        <w:tabs>
          <w:tab w:val="num" w:pos="1440"/>
        </w:tabs>
        <w:ind w:left="1440" w:hanging="360"/>
      </w:pPr>
      <w:rPr>
        <w:rFonts w:ascii="Arial" w:hAnsi="Arial" w:hint="default"/>
      </w:rPr>
    </w:lvl>
    <w:lvl w:ilvl="2" w:tplc="FAE007C4" w:tentative="1">
      <w:start w:val="1"/>
      <w:numFmt w:val="bullet"/>
      <w:lvlText w:val="–"/>
      <w:lvlJc w:val="left"/>
      <w:pPr>
        <w:tabs>
          <w:tab w:val="num" w:pos="2160"/>
        </w:tabs>
        <w:ind w:left="2160" w:hanging="360"/>
      </w:pPr>
      <w:rPr>
        <w:rFonts w:ascii="Arial" w:hAnsi="Arial" w:hint="default"/>
      </w:rPr>
    </w:lvl>
    <w:lvl w:ilvl="3" w:tplc="678CC308" w:tentative="1">
      <w:start w:val="1"/>
      <w:numFmt w:val="bullet"/>
      <w:lvlText w:val="–"/>
      <w:lvlJc w:val="left"/>
      <w:pPr>
        <w:tabs>
          <w:tab w:val="num" w:pos="2880"/>
        </w:tabs>
        <w:ind w:left="2880" w:hanging="360"/>
      </w:pPr>
      <w:rPr>
        <w:rFonts w:ascii="Arial" w:hAnsi="Arial" w:hint="default"/>
      </w:rPr>
    </w:lvl>
    <w:lvl w:ilvl="4" w:tplc="83B6873A" w:tentative="1">
      <w:start w:val="1"/>
      <w:numFmt w:val="bullet"/>
      <w:lvlText w:val="–"/>
      <w:lvlJc w:val="left"/>
      <w:pPr>
        <w:tabs>
          <w:tab w:val="num" w:pos="3600"/>
        </w:tabs>
        <w:ind w:left="3600" w:hanging="360"/>
      </w:pPr>
      <w:rPr>
        <w:rFonts w:ascii="Arial" w:hAnsi="Arial" w:hint="default"/>
      </w:rPr>
    </w:lvl>
    <w:lvl w:ilvl="5" w:tplc="2DD6E15E" w:tentative="1">
      <w:start w:val="1"/>
      <w:numFmt w:val="bullet"/>
      <w:lvlText w:val="–"/>
      <w:lvlJc w:val="left"/>
      <w:pPr>
        <w:tabs>
          <w:tab w:val="num" w:pos="4320"/>
        </w:tabs>
        <w:ind w:left="4320" w:hanging="360"/>
      </w:pPr>
      <w:rPr>
        <w:rFonts w:ascii="Arial" w:hAnsi="Arial" w:hint="default"/>
      </w:rPr>
    </w:lvl>
    <w:lvl w:ilvl="6" w:tplc="8E5AA88E" w:tentative="1">
      <w:start w:val="1"/>
      <w:numFmt w:val="bullet"/>
      <w:lvlText w:val="–"/>
      <w:lvlJc w:val="left"/>
      <w:pPr>
        <w:tabs>
          <w:tab w:val="num" w:pos="5040"/>
        </w:tabs>
        <w:ind w:left="5040" w:hanging="360"/>
      </w:pPr>
      <w:rPr>
        <w:rFonts w:ascii="Arial" w:hAnsi="Arial" w:hint="default"/>
      </w:rPr>
    </w:lvl>
    <w:lvl w:ilvl="7" w:tplc="F3222562" w:tentative="1">
      <w:start w:val="1"/>
      <w:numFmt w:val="bullet"/>
      <w:lvlText w:val="–"/>
      <w:lvlJc w:val="left"/>
      <w:pPr>
        <w:tabs>
          <w:tab w:val="num" w:pos="5760"/>
        </w:tabs>
        <w:ind w:left="5760" w:hanging="360"/>
      </w:pPr>
      <w:rPr>
        <w:rFonts w:ascii="Arial" w:hAnsi="Arial" w:hint="default"/>
      </w:rPr>
    </w:lvl>
    <w:lvl w:ilvl="8" w:tplc="92AA19F2" w:tentative="1">
      <w:start w:val="1"/>
      <w:numFmt w:val="bullet"/>
      <w:lvlText w:val="–"/>
      <w:lvlJc w:val="left"/>
      <w:pPr>
        <w:tabs>
          <w:tab w:val="num" w:pos="6480"/>
        </w:tabs>
        <w:ind w:left="6480" w:hanging="360"/>
      </w:pPr>
      <w:rPr>
        <w:rFonts w:ascii="Arial" w:hAnsi="Arial" w:hint="default"/>
      </w:rPr>
    </w:lvl>
  </w:abstractNum>
  <w:abstractNum w:abstractNumId="7">
    <w:nsid w:val="12FA2EE3"/>
    <w:multiLevelType w:val="hybridMultilevel"/>
    <w:tmpl w:val="E2A6AA7E"/>
    <w:lvl w:ilvl="0" w:tplc="2708D700">
      <w:start w:val="1"/>
      <w:numFmt w:val="bullet"/>
      <w:lvlText w:val="•"/>
      <w:lvlJc w:val="left"/>
      <w:pPr>
        <w:tabs>
          <w:tab w:val="num" w:pos="720"/>
        </w:tabs>
        <w:ind w:left="720" w:hanging="360"/>
      </w:pPr>
      <w:rPr>
        <w:rFonts w:ascii="Arial" w:hAnsi="Arial" w:hint="default"/>
      </w:rPr>
    </w:lvl>
    <w:lvl w:ilvl="1" w:tplc="BE7E99EE" w:tentative="1">
      <w:start w:val="1"/>
      <w:numFmt w:val="bullet"/>
      <w:lvlText w:val="•"/>
      <w:lvlJc w:val="left"/>
      <w:pPr>
        <w:tabs>
          <w:tab w:val="num" w:pos="1440"/>
        </w:tabs>
        <w:ind w:left="1440" w:hanging="360"/>
      </w:pPr>
      <w:rPr>
        <w:rFonts w:ascii="Arial" w:hAnsi="Arial" w:hint="default"/>
      </w:rPr>
    </w:lvl>
    <w:lvl w:ilvl="2" w:tplc="E3B8B73E">
      <w:start w:val="1"/>
      <w:numFmt w:val="bullet"/>
      <w:lvlText w:val="•"/>
      <w:lvlJc w:val="left"/>
      <w:pPr>
        <w:tabs>
          <w:tab w:val="num" w:pos="2160"/>
        </w:tabs>
        <w:ind w:left="2160" w:hanging="360"/>
      </w:pPr>
      <w:rPr>
        <w:rFonts w:ascii="Arial" w:hAnsi="Arial" w:hint="default"/>
      </w:rPr>
    </w:lvl>
    <w:lvl w:ilvl="3" w:tplc="703E93AE" w:tentative="1">
      <w:start w:val="1"/>
      <w:numFmt w:val="bullet"/>
      <w:lvlText w:val="•"/>
      <w:lvlJc w:val="left"/>
      <w:pPr>
        <w:tabs>
          <w:tab w:val="num" w:pos="2880"/>
        </w:tabs>
        <w:ind w:left="2880" w:hanging="360"/>
      </w:pPr>
      <w:rPr>
        <w:rFonts w:ascii="Arial" w:hAnsi="Arial" w:hint="default"/>
      </w:rPr>
    </w:lvl>
    <w:lvl w:ilvl="4" w:tplc="0C8E27CC" w:tentative="1">
      <w:start w:val="1"/>
      <w:numFmt w:val="bullet"/>
      <w:lvlText w:val="•"/>
      <w:lvlJc w:val="left"/>
      <w:pPr>
        <w:tabs>
          <w:tab w:val="num" w:pos="3600"/>
        </w:tabs>
        <w:ind w:left="3600" w:hanging="360"/>
      </w:pPr>
      <w:rPr>
        <w:rFonts w:ascii="Arial" w:hAnsi="Arial" w:hint="default"/>
      </w:rPr>
    </w:lvl>
    <w:lvl w:ilvl="5" w:tplc="1BCCB00A" w:tentative="1">
      <w:start w:val="1"/>
      <w:numFmt w:val="bullet"/>
      <w:lvlText w:val="•"/>
      <w:lvlJc w:val="left"/>
      <w:pPr>
        <w:tabs>
          <w:tab w:val="num" w:pos="4320"/>
        </w:tabs>
        <w:ind w:left="4320" w:hanging="360"/>
      </w:pPr>
      <w:rPr>
        <w:rFonts w:ascii="Arial" w:hAnsi="Arial" w:hint="default"/>
      </w:rPr>
    </w:lvl>
    <w:lvl w:ilvl="6" w:tplc="DFEE2DA2" w:tentative="1">
      <w:start w:val="1"/>
      <w:numFmt w:val="bullet"/>
      <w:lvlText w:val="•"/>
      <w:lvlJc w:val="left"/>
      <w:pPr>
        <w:tabs>
          <w:tab w:val="num" w:pos="5040"/>
        </w:tabs>
        <w:ind w:left="5040" w:hanging="360"/>
      </w:pPr>
      <w:rPr>
        <w:rFonts w:ascii="Arial" w:hAnsi="Arial" w:hint="default"/>
      </w:rPr>
    </w:lvl>
    <w:lvl w:ilvl="7" w:tplc="233E5186" w:tentative="1">
      <w:start w:val="1"/>
      <w:numFmt w:val="bullet"/>
      <w:lvlText w:val="•"/>
      <w:lvlJc w:val="left"/>
      <w:pPr>
        <w:tabs>
          <w:tab w:val="num" w:pos="5760"/>
        </w:tabs>
        <w:ind w:left="5760" w:hanging="360"/>
      </w:pPr>
      <w:rPr>
        <w:rFonts w:ascii="Arial" w:hAnsi="Arial" w:hint="default"/>
      </w:rPr>
    </w:lvl>
    <w:lvl w:ilvl="8" w:tplc="DECA8FA2" w:tentative="1">
      <w:start w:val="1"/>
      <w:numFmt w:val="bullet"/>
      <w:lvlText w:val="•"/>
      <w:lvlJc w:val="left"/>
      <w:pPr>
        <w:tabs>
          <w:tab w:val="num" w:pos="6480"/>
        </w:tabs>
        <w:ind w:left="6480" w:hanging="360"/>
      </w:pPr>
      <w:rPr>
        <w:rFonts w:ascii="Arial" w:hAnsi="Arial" w:hint="default"/>
      </w:rPr>
    </w:lvl>
  </w:abstractNum>
  <w:abstractNum w:abstractNumId="8">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C4B7724"/>
    <w:multiLevelType w:val="hybridMultilevel"/>
    <w:tmpl w:val="ED8224A0"/>
    <w:lvl w:ilvl="0" w:tplc="5696335A">
      <w:start w:val="1"/>
      <w:numFmt w:val="bullet"/>
      <w:lvlText w:val="–"/>
      <w:lvlJc w:val="left"/>
      <w:pPr>
        <w:tabs>
          <w:tab w:val="num" w:pos="720"/>
        </w:tabs>
        <w:ind w:left="720" w:hanging="360"/>
      </w:pPr>
      <w:rPr>
        <w:rFonts w:ascii="Arial" w:hAnsi="Arial" w:hint="default"/>
      </w:rPr>
    </w:lvl>
    <w:lvl w:ilvl="1" w:tplc="4B380854">
      <w:start w:val="1"/>
      <w:numFmt w:val="bullet"/>
      <w:lvlText w:val="–"/>
      <w:lvlJc w:val="left"/>
      <w:pPr>
        <w:tabs>
          <w:tab w:val="num" w:pos="1440"/>
        </w:tabs>
        <w:ind w:left="1440" w:hanging="360"/>
      </w:pPr>
      <w:rPr>
        <w:rFonts w:ascii="Arial" w:hAnsi="Arial" w:hint="default"/>
      </w:rPr>
    </w:lvl>
    <w:lvl w:ilvl="2" w:tplc="E1C4C73C" w:tentative="1">
      <w:start w:val="1"/>
      <w:numFmt w:val="bullet"/>
      <w:lvlText w:val="–"/>
      <w:lvlJc w:val="left"/>
      <w:pPr>
        <w:tabs>
          <w:tab w:val="num" w:pos="2160"/>
        </w:tabs>
        <w:ind w:left="2160" w:hanging="360"/>
      </w:pPr>
      <w:rPr>
        <w:rFonts w:ascii="Arial" w:hAnsi="Arial" w:hint="default"/>
      </w:rPr>
    </w:lvl>
    <w:lvl w:ilvl="3" w:tplc="DB606FC0" w:tentative="1">
      <w:start w:val="1"/>
      <w:numFmt w:val="bullet"/>
      <w:lvlText w:val="–"/>
      <w:lvlJc w:val="left"/>
      <w:pPr>
        <w:tabs>
          <w:tab w:val="num" w:pos="2880"/>
        </w:tabs>
        <w:ind w:left="2880" w:hanging="360"/>
      </w:pPr>
      <w:rPr>
        <w:rFonts w:ascii="Arial" w:hAnsi="Arial" w:hint="default"/>
      </w:rPr>
    </w:lvl>
    <w:lvl w:ilvl="4" w:tplc="9340A5E6" w:tentative="1">
      <w:start w:val="1"/>
      <w:numFmt w:val="bullet"/>
      <w:lvlText w:val="–"/>
      <w:lvlJc w:val="left"/>
      <w:pPr>
        <w:tabs>
          <w:tab w:val="num" w:pos="3600"/>
        </w:tabs>
        <w:ind w:left="3600" w:hanging="360"/>
      </w:pPr>
      <w:rPr>
        <w:rFonts w:ascii="Arial" w:hAnsi="Arial" w:hint="default"/>
      </w:rPr>
    </w:lvl>
    <w:lvl w:ilvl="5" w:tplc="FC341496" w:tentative="1">
      <w:start w:val="1"/>
      <w:numFmt w:val="bullet"/>
      <w:lvlText w:val="–"/>
      <w:lvlJc w:val="left"/>
      <w:pPr>
        <w:tabs>
          <w:tab w:val="num" w:pos="4320"/>
        </w:tabs>
        <w:ind w:left="4320" w:hanging="360"/>
      </w:pPr>
      <w:rPr>
        <w:rFonts w:ascii="Arial" w:hAnsi="Arial" w:hint="default"/>
      </w:rPr>
    </w:lvl>
    <w:lvl w:ilvl="6" w:tplc="1A8AA3AC" w:tentative="1">
      <w:start w:val="1"/>
      <w:numFmt w:val="bullet"/>
      <w:lvlText w:val="–"/>
      <w:lvlJc w:val="left"/>
      <w:pPr>
        <w:tabs>
          <w:tab w:val="num" w:pos="5040"/>
        </w:tabs>
        <w:ind w:left="5040" w:hanging="360"/>
      </w:pPr>
      <w:rPr>
        <w:rFonts w:ascii="Arial" w:hAnsi="Arial" w:hint="default"/>
      </w:rPr>
    </w:lvl>
    <w:lvl w:ilvl="7" w:tplc="A3B4D1E6" w:tentative="1">
      <w:start w:val="1"/>
      <w:numFmt w:val="bullet"/>
      <w:lvlText w:val="–"/>
      <w:lvlJc w:val="left"/>
      <w:pPr>
        <w:tabs>
          <w:tab w:val="num" w:pos="5760"/>
        </w:tabs>
        <w:ind w:left="5760" w:hanging="360"/>
      </w:pPr>
      <w:rPr>
        <w:rFonts w:ascii="Arial" w:hAnsi="Arial" w:hint="default"/>
      </w:rPr>
    </w:lvl>
    <w:lvl w:ilvl="8" w:tplc="E29ABB2C" w:tentative="1">
      <w:start w:val="1"/>
      <w:numFmt w:val="bullet"/>
      <w:lvlText w:val="–"/>
      <w:lvlJc w:val="left"/>
      <w:pPr>
        <w:tabs>
          <w:tab w:val="num" w:pos="6480"/>
        </w:tabs>
        <w:ind w:left="6480" w:hanging="360"/>
      </w:pPr>
      <w:rPr>
        <w:rFonts w:ascii="Arial" w:hAnsi="Arial" w:hint="default"/>
      </w:rPr>
    </w:lvl>
  </w:abstractNum>
  <w:abstractNum w:abstractNumId="13">
    <w:nsid w:val="2D13677D"/>
    <w:multiLevelType w:val="multilevel"/>
    <w:tmpl w:val="2D13677D"/>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4">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360535"/>
    <w:multiLevelType w:val="hybridMultilevel"/>
    <w:tmpl w:val="3C9A35A2"/>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841F1E"/>
    <w:multiLevelType w:val="multilevel"/>
    <w:tmpl w:val="4C841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FCE457E"/>
    <w:multiLevelType w:val="hybridMultilevel"/>
    <w:tmpl w:val="7780DE80"/>
    <w:lvl w:ilvl="0" w:tplc="DA6268D6">
      <w:start w:val="1"/>
      <w:numFmt w:val="low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2">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1512E8A"/>
    <w:multiLevelType w:val="multilevel"/>
    <w:tmpl w:val="6151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86D6965"/>
    <w:multiLevelType w:val="hybridMultilevel"/>
    <w:tmpl w:val="294A572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EFE5DB1"/>
    <w:multiLevelType w:val="hybridMultilevel"/>
    <w:tmpl w:val="2500EC22"/>
    <w:lvl w:ilvl="0" w:tplc="5978EBA0">
      <w:start w:val="1"/>
      <w:numFmt w:val="bullet"/>
      <w:lvlText w:val="•"/>
      <w:lvlJc w:val="left"/>
      <w:pPr>
        <w:tabs>
          <w:tab w:val="num" w:pos="720"/>
        </w:tabs>
        <w:ind w:left="720" w:hanging="360"/>
      </w:pPr>
      <w:rPr>
        <w:rFonts w:ascii="Arial" w:hAnsi="Arial" w:hint="default"/>
      </w:rPr>
    </w:lvl>
    <w:lvl w:ilvl="1" w:tplc="E59AF0E6">
      <w:start w:val="4219"/>
      <w:numFmt w:val="bullet"/>
      <w:lvlText w:val="–"/>
      <w:lvlJc w:val="left"/>
      <w:pPr>
        <w:tabs>
          <w:tab w:val="num" w:pos="1440"/>
        </w:tabs>
        <w:ind w:left="1440" w:hanging="360"/>
      </w:pPr>
      <w:rPr>
        <w:rFonts w:ascii="Arial" w:hAnsi="Arial" w:hint="default"/>
      </w:rPr>
    </w:lvl>
    <w:lvl w:ilvl="2" w:tplc="2906502C" w:tentative="1">
      <w:start w:val="1"/>
      <w:numFmt w:val="bullet"/>
      <w:lvlText w:val="•"/>
      <w:lvlJc w:val="left"/>
      <w:pPr>
        <w:tabs>
          <w:tab w:val="num" w:pos="2160"/>
        </w:tabs>
        <w:ind w:left="2160" w:hanging="360"/>
      </w:pPr>
      <w:rPr>
        <w:rFonts w:ascii="Arial" w:hAnsi="Arial" w:hint="default"/>
      </w:rPr>
    </w:lvl>
    <w:lvl w:ilvl="3" w:tplc="FDA8C32E" w:tentative="1">
      <w:start w:val="1"/>
      <w:numFmt w:val="bullet"/>
      <w:lvlText w:val="•"/>
      <w:lvlJc w:val="left"/>
      <w:pPr>
        <w:tabs>
          <w:tab w:val="num" w:pos="2880"/>
        </w:tabs>
        <w:ind w:left="2880" w:hanging="360"/>
      </w:pPr>
      <w:rPr>
        <w:rFonts w:ascii="Arial" w:hAnsi="Arial" w:hint="default"/>
      </w:rPr>
    </w:lvl>
    <w:lvl w:ilvl="4" w:tplc="69B23D70" w:tentative="1">
      <w:start w:val="1"/>
      <w:numFmt w:val="bullet"/>
      <w:lvlText w:val="•"/>
      <w:lvlJc w:val="left"/>
      <w:pPr>
        <w:tabs>
          <w:tab w:val="num" w:pos="3600"/>
        </w:tabs>
        <w:ind w:left="3600" w:hanging="360"/>
      </w:pPr>
      <w:rPr>
        <w:rFonts w:ascii="Arial" w:hAnsi="Arial" w:hint="default"/>
      </w:rPr>
    </w:lvl>
    <w:lvl w:ilvl="5" w:tplc="751062DA" w:tentative="1">
      <w:start w:val="1"/>
      <w:numFmt w:val="bullet"/>
      <w:lvlText w:val="•"/>
      <w:lvlJc w:val="left"/>
      <w:pPr>
        <w:tabs>
          <w:tab w:val="num" w:pos="4320"/>
        </w:tabs>
        <w:ind w:left="4320" w:hanging="360"/>
      </w:pPr>
      <w:rPr>
        <w:rFonts w:ascii="Arial" w:hAnsi="Arial" w:hint="default"/>
      </w:rPr>
    </w:lvl>
    <w:lvl w:ilvl="6" w:tplc="C5B2D022" w:tentative="1">
      <w:start w:val="1"/>
      <w:numFmt w:val="bullet"/>
      <w:lvlText w:val="•"/>
      <w:lvlJc w:val="left"/>
      <w:pPr>
        <w:tabs>
          <w:tab w:val="num" w:pos="5040"/>
        </w:tabs>
        <w:ind w:left="5040" w:hanging="360"/>
      </w:pPr>
      <w:rPr>
        <w:rFonts w:ascii="Arial" w:hAnsi="Arial" w:hint="default"/>
      </w:rPr>
    </w:lvl>
    <w:lvl w:ilvl="7" w:tplc="48706CAE" w:tentative="1">
      <w:start w:val="1"/>
      <w:numFmt w:val="bullet"/>
      <w:lvlText w:val="•"/>
      <w:lvlJc w:val="left"/>
      <w:pPr>
        <w:tabs>
          <w:tab w:val="num" w:pos="5760"/>
        </w:tabs>
        <w:ind w:left="5760" w:hanging="360"/>
      </w:pPr>
      <w:rPr>
        <w:rFonts w:ascii="Arial" w:hAnsi="Arial" w:hint="default"/>
      </w:rPr>
    </w:lvl>
    <w:lvl w:ilvl="8" w:tplc="A6EC2CD6" w:tentative="1">
      <w:start w:val="1"/>
      <w:numFmt w:val="bullet"/>
      <w:lvlText w:val="•"/>
      <w:lvlJc w:val="left"/>
      <w:pPr>
        <w:tabs>
          <w:tab w:val="num" w:pos="6480"/>
        </w:tabs>
        <w:ind w:left="6480" w:hanging="360"/>
      </w:pPr>
      <w:rPr>
        <w:rFonts w:ascii="Arial" w:hAnsi="Arial" w:hint="default"/>
      </w:rPr>
    </w:lvl>
  </w:abstractNum>
  <w:abstractNum w:abstractNumId="30">
    <w:nsid w:val="76DC350C"/>
    <w:multiLevelType w:val="hybridMultilevel"/>
    <w:tmpl w:val="6E60FB30"/>
    <w:lvl w:ilvl="0" w:tplc="364C83D8">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1">
    <w:nsid w:val="7B375115"/>
    <w:multiLevelType w:val="hybridMultilevel"/>
    <w:tmpl w:val="BB646D50"/>
    <w:lvl w:ilvl="0" w:tplc="F0521612">
      <w:start w:val="1"/>
      <w:numFmt w:val="bullet"/>
      <w:lvlText w:val="–"/>
      <w:lvlJc w:val="left"/>
      <w:pPr>
        <w:tabs>
          <w:tab w:val="num" w:pos="720"/>
        </w:tabs>
        <w:ind w:left="720" w:hanging="360"/>
      </w:pPr>
      <w:rPr>
        <w:rFonts w:ascii="Arial" w:hAnsi="Arial" w:hint="default"/>
      </w:rPr>
    </w:lvl>
    <w:lvl w:ilvl="1" w:tplc="191CCE92">
      <w:start w:val="1"/>
      <w:numFmt w:val="bullet"/>
      <w:lvlText w:val="–"/>
      <w:lvlJc w:val="left"/>
      <w:pPr>
        <w:tabs>
          <w:tab w:val="num" w:pos="1440"/>
        </w:tabs>
        <w:ind w:left="1440" w:hanging="360"/>
      </w:pPr>
      <w:rPr>
        <w:rFonts w:ascii="Arial" w:hAnsi="Arial" w:hint="default"/>
      </w:rPr>
    </w:lvl>
    <w:lvl w:ilvl="2" w:tplc="2EAC03A0" w:tentative="1">
      <w:start w:val="1"/>
      <w:numFmt w:val="bullet"/>
      <w:lvlText w:val="–"/>
      <w:lvlJc w:val="left"/>
      <w:pPr>
        <w:tabs>
          <w:tab w:val="num" w:pos="2160"/>
        </w:tabs>
        <w:ind w:left="2160" w:hanging="360"/>
      </w:pPr>
      <w:rPr>
        <w:rFonts w:ascii="Arial" w:hAnsi="Arial" w:hint="default"/>
      </w:rPr>
    </w:lvl>
    <w:lvl w:ilvl="3" w:tplc="8B966558" w:tentative="1">
      <w:start w:val="1"/>
      <w:numFmt w:val="bullet"/>
      <w:lvlText w:val="–"/>
      <w:lvlJc w:val="left"/>
      <w:pPr>
        <w:tabs>
          <w:tab w:val="num" w:pos="2880"/>
        </w:tabs>
        <w:ind w:left="2880" w:hanging="360"/>
      </w:pPr>
      <w:rPr>
        <w:rFonts w:ascii="Arial" w:hAnsi="Arial" w:hint="default"/>
      </w:rPr>
    </w:lvl>
    <w:lvl w:ilvl="4" w:tplc="392E2CD6" w:tentative="1">
      <w:start w:val="1"/>
      <w:numFmt w:val="bullet"/>
      <w:lvlText w:val="–"/>
      <w:lvlJc w:val="left"/>
      <w:pPr>
        <w:tabs>
          <w:tab w:val="num" w:pos="3600"/>
        </w:tabs>
        <w:ind w:left="3600" w:hanging="360"/>
      </w:pPr>
      <w:rPr>
        <w:rFonts w:ascii="Arial" w:hAnsi="Arial" w:hint="default"/>
      </w:rPr>
    </w:lvl>
    <w:lvl w:ilvl="5" w:tplc="79843E2C" w:tentative="1">
      <w:start w:val="1"/>
      <w:numFmt w:val="bullet"/>
      <w:lvlText w:val="–"/>
      <w:lvlJc w:val="left"/>
      <w:pPr>
        <w:tabs>
          <w:tab w:val="num" w:pos="4320"/>
        </w:tabs>
        <w:ind w:left="4320" w:hanging="360"/>
      </w:pPr>
      <w:rPr>
        <w:rFonts w:ascii="Arial" w:hAnsi="Arial" w:hint="default"/>
      </w:rPr>
    </w:lvl>
    <w:lvl w:ilvl="6" w:tplc="9DBE18DC" w:tentative="1">
      <w:start w:val="1"/>
      <w:numFmt w:val="bullet"/>
      <w:lvlText w:val="–"/>
      <w:lvlJc w:val="left"/>
      <w:pPr>
        <w:tabs>
          <w:tab w:val="num" w:pos="5040"/>
        </w:tabs>
        <w:ind w:left="5040" w:hanging="360"/>
      </w:pPr>
      <w:rPr>
        <w:rFonts w:ascii="Arial" w:hAnsi="Arial" w:hint="default"/>
      </w:rPr>
    </w:lvl>
    <w:lvl w:ilvl="7" w:tplc="EFD44A42" w:tentative="1">
      <w:start w:val="1"/>
      <w:numFmt w:val="bullet"/>
      <w:lvlText w:val="–"/>
      <w:lvlJc w:val="left"/>
      <w:pPr>
        <w:tabs>
          <w:tab w:val="num" w:pos="5760"/>
        </w:tabs>
        <w:ind w:left="5760" w:hanging="360"/>
      </w:pPr>
      <w:rPr>
        <w:rFonts w:ascii="Arial" w:hAnsi="Arial" w:hint="default"/>
      </w:rPr>
    </w:lvl>
    <w:lvl w:ilvl="8" w:tplc="3B1274D4" w:tentative="1">
      <w:start w:val="1"/>
      <w:numFmt w:val="bullet"/>
      <w:lvlText w:val="–"/>
      <w:lvlJc w:val="left"/>
      <w:pPr>
        <w:tabs>
          <w:tab w:val="num" w:pos="6480"/>
        </w:tabs>
        <w:ind w:left="6480" w:hanging="360"/>
      </w:pPr>
      <w:rPr>
        <w:rFonts w:ascii="Arial" w:hAnsi="Arial" w:hint="default"/>
      </w:rPr>
    </w:lvl>
  </w:abstractNum>
  <w:abstractNum w:abstractNumId="32">
    <w:nsid w:val="7BCB627D"/>
    <w:multiLevelType w:val="multilevel"/>
    <w:tmpl w:val="7BCB6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4"/>
  </w:num>
  <w:num w:numId="5">
    <w:abstractNumId w:val="13"/>
  </w:num>
  <w:num w:numId="6">
    <w:abstractNumId w:val="14"/>
  </w:num>
  <w:num w:numId="7">
    <w:abstractNumId w:val="19"/>
  </w:num>
  <w:num w:numId="8">
    <w:abstractNumId w:val="22"/>
  </w:num>
  <w:num w:numId="9">
    <w:abstractNumId w:val="32"/>
  </w:num>
  <w:num w:numId="10">
    <w:abstractNumId w:val="12"/>
  </w:num>
  <w:num w:numId="11">
    <w:abstractNumId w:val="31"/>
  </w:num>
  <w:num w:numId="12">
    <w:abstractNumId w:val="6"/>
  </w:num>
  <w:num w:numId="13">
    <w:abstractNumId w:val="7"/>
  </w:num>
  <w:num w:numId="14">
    <w:abstractNumId w:val="18"/>
  </w:num>
  <w:num w:numId="15">
    <w:abstractNumId w:val="10"/>
  </w:num>
  <w:num w:numId="16">
    <w:abstractNumId w:val="23"/>
  </w:num>
  <w:num w:numId="17">
    <w:abstractNumId w:val="9"/>
  </w:num>
  <w:num w:numId="18">
    <w:abstractNumId w:val="2"/>
  </w:num>
  <w:num w:numId="19">
    <w:abstractNumId w:val="11"/>
  </w:num>
  <w:num w:numId="20">
    <w:abstractNumId w:val="28"/>
  </w:num>
  <w:num w:numId="21">
    <w:abstractNumId w:val="17"/>
  </w:num>
  <w:num w:numId="22">
    <w:abstractNumId w:val="5"/>
  </w:num>
  <w:num w:numId="23">
    <w:abstractNumId w:val="26"/>
  </w:num>
  <w:num w:numId="24">
    <w:abstractNumId w:val="20"/>
  </w:num>
  <w:num w:numId="25">
    <w:abstractNumId w:val="16"/>
    <w:lvlOverride w:ilvl="0"/>
    <w:lvlOverride w:ilvl="1">
      <w:startOverride w:val="1"/>
    </w:lvlOverride>
    <w:lvlOverride w:ilvl="2"/>
    <w:lvlOverride w:ilvl="3"/>
    <w:lvlOverride w:ilvl="4"/>
    <w:lvlOverride w:ilvl="5"/>
    <w:lvlOverride w:ilvl="6"/>
    <w:lvlOverride w:ilvl="7"/>
    <w:lvlOverride w:ilvl="8"/>
  </w:num>
  <w:num w:numId="26">
    <w:abstractNumId w:val="25"/>
  </w:num>
  <w:num w:numId="27">
    <w:abstractNumId w:val="16"/>
  </w:num>
  <w:num w:numId="28">
    <w:abstractNumId w:val="3"/>
  </w:num>
  <w:num w:numId="29">
    <w:abstractNumId w:val="1"/>
  </w:num>
  <w:num w:numId="30">
    <w:abstractNumId w:val="15"/>
  </w:num>
  <w:num w:numId="31">
    <w:abstractNumId w:val="8"/>
  </w:num>
  <w:num w:numId="32">
    <w:abstractNumId w:val="27"/>
  </w:num>
  <w:num w:numId="33">
    <w:abstractNumId w:val="29"/>
  </w:num>
  <w:num w:numId="34">
    <w:abstractNumId w:val="30"/>
  </w:num>
  <w:num w:numId="35">
    <w:abstractNumId w:val="21"/>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88"/>
    <w:rsid w:val="000063D1"/>
    <w:rsid w:val="000070E4"/>
    <w:rsid w:val="00010DF4"/>
    <w:rsid w:val="00012F24"/>
    <w:rsid w:val="0001457A"/>
    <w:rsid w:val="00016D82"/>
    <w:rsid w:val="000176BB"/>
    <w:rsid w:val="00021340"/>
    <w:rsid w:val="000213EC"/>
    <w:rsid w:val="00023DFF"/>
    <w:rsid w:val="00025979"/>
    <w:rsid w:val="00027B09"/>
    <w:rsid w:val="00027DD0"/>
    <w:rsid w:val="0003091C"/>
    <w:rsid w:val="00030B34"/>
    <w:rsid w:val="0003134B"/>
    <w:rsid w:val="00031B29"/>
    <w:rsid w:val="0003230B"/>
    <w:rsid w:val="0003242C"/>
    <w:rsid w:val="00032F07"/>
    <w:rsid w:val="00033121"/>
    <w:rsid w:val="000353E6"/>
    <w:rsid w:val="00035677"/>
    <w:rsid w:val="00036617"/>
    <w:rsid w:val="00036B97"/>
    <w:rsid w:val="000418FA"/>
    <w:rsid w:val="00043A81"/>
    <w:rsid w:val="00050D50"/>
    <w:rsid w:val="000521F1"/>
    <w:rsid w:val="00052919"/>
    <w:rsid w:val="00052FBC"/>
    <w:rsid w:val="00056EAB"/>
    <w:rsid w:val="0006030F"/>
    <w:rsid w:val="000604D3"/>
    <w:rsid w:val="00062118"/>
    <w:rsid w:val="00067C71"/>
    <w:rsid w:val="00071BF3"/>
    <w:rsid w:val="000746E5"/>
    <w:rsid w:val="00074F36"/>
    <w:rsid w:val="00075164"/>
    <w:rsid w:val="00075ACC"/>
    <w:rsid w:val="000771D6"/>
    <w:rsid w:val="000772BA"/>
    <w:rsid w:val="000810D4"/>
    <w:rsid w:val="00081B61"/>
    <w:rsid w:val="00081CF1"/>
    <w:rsid w:val="0008325F"/>
    <w:rsid w:val="00086277"/>
    <w:rsid w:val="000866D6"/>
    <w:rsid w:val="00086F76"/>
    <w:rsid w:val="00093DE9"/>
    <w:rsid w:val="000961B0"/>
    <w:rsid w:val="00097535"/>
    <w:rsid w:val="00097E26"/>
    <w:rsid w:val="000A48B5"/>
    <w:rsid w:val="000A529A"/>
    <w:rsid w:val="000A62EE"/>
    <w:rsid w:val="000A6CF6"/>
    <w:rsid w:val="000B1592"/>
    <w:rsid w:val="000B253D"/>
    <w:rsid w:val="000B27BE"/>
    <w:rsid w:val="000B55B9"/>
    <w:rsid w:val="000B5AA0"/>
    <w:rsid w:val="000B5B67"/>
    <w:rsid w:val="000B7B2D"/>
    <w:rsid w:val="000C038C"/>
    <w:rsid w:val="000C067F"/>
    <w:rsid w:val="000C3EC8"/>
    <w:rsid w:val="000C51BB"/>
    <w:rsid w:val="000C5908"/>
    <w:rsid w:val="000C6876"/>
    <w:rsid w:val="000D078E"/>
    <w:rsid w:val="000D179D"/>
    <w:rsid w:val="000D43B0"/>
    <w:rsid w:val="000D4D30"/>
    <w:rsid w:val="000D52A9"/>
    <w:rsid w:val="000D58C9"/>
    <w:rsid w:val="000E15FE"/>
    <w:rsid w:val="000E1B92"/>
    <w:rsid w:val="000E62CB"/>
    <w:rsid w:val="000E70D9"/>
    <w:rsid w:val="000E710F"/>
    <w:rsid w:val="000F1CBC"/>
    <w:rsid w:val="000F3C22"/>
    <w:rsid w:val="000F441D"/>
    <w:rsid w:val="000F5531"/>
    <w:rsid w:val="000F5C0C"/>
    <w:rsid w:val="000F74C4"/>
    <w:rsid w:val="000F7E5A"/>
    <w:rsid w:val="001027E4"/>
    <w:rsid w:val="00104E52"/>
    <w:rsid w:val="0010585B"/>
    <w:rsid w:val="00110888"/>
    <w:rsid w:val="00112C99"/>
    <w:rsid w:val="001206B0"/>
    <w:rsid w:val="001210C4"/>
    <w:rsid w:val="00124DAA"/>
    <w:rsid w:val="00125E5E"/>
    <w:rsid w:val="00126DE7"/>
    <w:rsid w:val="00130ED9"/>
    <w:rsid w:val="00132AE9"/>
    <w:rsid w:val="00133203"/>
    <w:rsid w:val="00133E60"/>
    <w:rsid w:val="00134706"/>
    <w:rsid w:val="001366A2"/>
    <w:rsid w:val="001422CB"/>
    <w:rsid w:val="00145A26"/>
    <w:rsid w:val="0014627B"/>
    <w:rsid w:val="001468DD"/>
    <w:rsid w:val="0015047C"/>
    <w:rsid w:val="00153B3B"/>
    <w:rsid w:val="001547F5"/>
    <w:rsid w:val="001559CD"/>
    <w:rsid w:val="0015748D"/>
    <w:rsid w:val="0016092D"/>
    <w:rsid w:val="00160B42"/>
    <w:rsid w:val="001654B2"/>
    <w:rsid w:val="00165B5E"/>
    <w:rsid w:val="00166D54"/>
    <w:rsid w:val="0016775B"/>
    <w:rsid w:val="001713E2"/>
    <w:rsid w:val="00171BE9"/>
    <w:rsid w:val="00172AD1"/>
    <w:rsid w:val="00175F6D"/>
    <w:rsid w:val="00176277"/>
    <w:rsid w:val="00176867"/>
    <w:rsid w:val="001774EB"/>
    <w:rsid w:val="00177AC6"/>
    <w:rsid w:val="00180550"/>
    <w:rsid w:val="00181F47"/>
    <w:rsid w:val="001837AF"/>
    <w:rsid w:val="00184DEA"/>
    <w:rsid w:val="00192A6A"/>
    <w:rsid w:val="001938EF"/>
    <w:rsid w:val="00196FA5"/>
    <w:rsid w:val="001A3E8F"/>
    <w:rsid w:val="001A4B5F"/>
    <w:rsid w:val="001A717C"/>
    <w:rsid w:val="001A7DBE"/>
    <w:rsid w:val="001B0627"/>
    <w:rsid w:val="001B13B0"/>
    <w:rsid w:val="001B2655"/>
    <w:rsid w:val="001B2E35"/>
    <w:rsid w:val="001B3238"/>
    <w:rsid w:val="001B3C23"/>
    <w:rsid w:val="001B6DF6"/>
    <w:rsid w:val="001B70B3"/>
    <w:rsid w:val="001B7D30"/>
    <w:rsid w:val="001C26CA"/>
    <w:rsid w:val="001C5EFC"/>
    <w:rsid w:val="001C647C"/>
    <w:rsid w:val="001C653F"/>
    <w:rsid w:val="001C6BF1"/>
    <w:rsid w:val="001C7140"/>
    <w:rsid w:val="001D029D"/>
    <w:rsid w:val="001D0FD4"/>
    <w:rsid w:val="001D13BF"/>
    <w:rsid w:val="001D16A1"/>
    <w:rsid w:val="001D1A04"/>
    <w:rsid w:val="001D2561"/>
    <w:rsid w:val="001D317E"/>
    <w:rsid w:val="001D3500"/>
    <w:rsid w:val="001D6346"/>
    <w:rsid w:val="001D6ADE"/>
    <w:rsid w:val="001E1508"/>
    <w:rsid w:val="001E30D1"/>
    <w:rsid w:val="001E3B74"/>
    <w:rsid w:val="001E5B09"/>
    <w:rsid w:val="001E6B26"/>
    <w:rsid w:val="001E70ED"/>
    <w:rsid w:val="001E7EA9"/>
    <w:rsid w:val="001F0224"/>
    <w:rsid w:val="001F0390"/>
    <w:rsid w:val="001F1863"/>
    <w:rsid w:val="001F31A2"/>
    <w:rsid w:val="001F4FC5"/>
    <w:rsid w:val="001F51BE"/>
    <w:rsid w:val="00205AA4"/>
    <w:rsid w:val="00205B51"/>
    <w:rsid w:val="0021055E"/>
    <w:rsid w:val="00210CCF"/>
    <w:rsid w:val="00212A1B"/>
    <w:rsid w:val="002141DA"/>
    <w:rsid w:val="0021742E"/>
    <w:rsid w:val="00217475"/>
    <w:rsid w:val="002215A8"/>
    <w:rsid w:val="00223D43"/>
    <w:rsid w:val="00224D42"/>
    <w:rsid w:val="00226284"/>
    <w:rsid w:val="002273FE"/>
    <w:rsid w:val="00230D34"/>
    <w:rsid w:val="00236248"/>
    <w:rsid w:val="00236A54"/>
    <w:rsid w:val="00241BC9"/>
    <w:rsid w:val="00244A02"/>
    <w:rsid w:val="00244E99"/>
    <w:rsid w:val="00250111"/>
    <w:rsid w:val="00251153"/>
    <w:rsid w:val="00253BDC"/>
    <w:rsid w:val="00254532"/>
    <w:rsid w:val="002563C1"/>
    <w:rsid w:val="00256D9E"/>
    <w:rsid w:val="00257171"/>
    <w:rsid w:val="00257CCA"/>
    <w:rsid w:val="00257D34"/>
    <w:rsid w:val="002604C8"/>
    <w:rsid w:val="0026103D"/>
    <w:rsid w:val="00265885"/>
    <w:rsid w:val="00265BF6"/>
    <w:rsid w:val="00265E2F"/>
    <w:rsid w:val="00270C64"/>
    <w:rsid w:val="0027396C"/>
    <w:rsid w:val="00276A3D"/>
    <w:rsid w:val="00277E69"/>
    <w:rsid w:val="00282891"/>
    <w:rsid w:val="00286EC6"/>
    <w:rsid w:val="002871B3"/>
    <w:rsid w:val="00287F0F"/>
    <w:rsid w:val="00290087"/>
    <w:rsid w:val="00291AAD"/>
    <w:rsid w:val="0029263D"/>
    <w:rsid w:val="002929AB"/>
    <w:rsid w:val="00292C3A"/>
    <w:rsid w:val="002964CF"/>
    <w:rsid w:val="002A01F0"/>
    <w:rsid w:val="002A114F"/>
    <w:rsid w:val="002A2026"/>
    <w:rsid w:val="002A3500"/>
    <w:rsid w:val="002A627C"/>
    <w:rsid w:val="002B085D"/>
    <w:rsid w:val="002B0B15"/>
    <w:rsid w:val="002B29C5"/>
    <w:rsid w:val="002B4620"/>
    <w:rsid w:val="002B4789"/>
    <w:rsid w:val="002B7059"/>
    <w:rsid w:val="002B7516"/>
    <w:rsid w:val="002B7C85"/>
    <w:rsid w:val="002C1419"/>
    <w:rsid w:val="002C23FD"/>
    <w:rsid w:val="002C31DB"/>
    <w:rsid w:val="002C3D06"/>
    <w:rsid w:val="002C5A18"/>
    <w:rsid w:val="002D06EB"/>
    <w:rsid w:val="002D19A1"/>
    <w:rsid w:val="002D211B"/>
    <w:rsid w:val="002D3280"/>
    <w:rsid w:val="002D5266"/>
    <w:rsid w:val="002D55C0"/>
    <w:rsid w:val="002D6DE0"/>
    <w:rsid w:val="002D730C"/>
    <w:rsid w:val="002E1A4C"/>
    <w:rsid w:val="002E20DF"/>
    <w:rsid w:val="002E2216"/>
    <w:rsid w:val="002E37EA"/>
    <w:rsid w:val="002E4E31"/>
    <w:rsid w:val="002F18F9"/>
    <w:rsid w:val="002F3B67"/>
    <w:rsid w:val="002F67AB"/>
    <w:rsid w:val="002F6899"/>
    <w:rsid w:val="002F6BE6"/>
    <w:rsid w:val="0030108F"/>
    <w:rsid w:val="00303339"/>
    <w:rsid w:val="0030460E"/>
    <w:rsid w:val="00310A47"/>
    <w:rsid w:val="00312AA4"/>
    <w:rsid w:val="00312B70"/>
    <w:rsid w:val="0031431F"/>
    <w:rsid w:val="00315EDE"/>
    <w:rsid w:val="00320641"/>
    <w:rsid w:val="00323AF1"/>
    <w:rsid w:val="00331642"/>
    <w:rsid w:val="003317FE"/>
    <w:rsid w:val="0033515A"/>
    <w:rsid w:val="00336FD8"/>
    <w:rsid w:val="003375BF"/>
    <w:rsid w:val="00342494"/>
    <w:rsid w:val="003472BB"/>
    <w:rsid w:val="00347FEA"/>
    <w:rsid w:val="00354F52"/>
    <w:rsid w:val="003576E0"/>
    <w:rsid w:val="00360D57"/>
    <w:rsid w:val="0036151E"/>
    <w:rsid w:val="00361A00"/>
    <w:rsid w:val="00363EA8"/>
    <w:rsid w:val="0036669C"/>
    <w:rsid w:val="00366F63"/>
    <w:rsid w:val="00367C56"/>
    <w:rsid w:val="003700A1"/>
    <w:rsid w:val="00370559"/>
    <w:rsid w:val="003721F7"/>
    <w:rsid w:val="00373BA8"/>
    <w:rsid w:val="00375438"/>
    <w:rsid w:val="00377F8A"/>
    <w:rsid w:val="00381654"/>
    <w:rsid w:val="00382F7D"/>
    <w:rsid w:val="00385CAE"/>
    <w:rsid w:val="00387748"/>
    <w:rsid w:val="00387B81"/>
    <w:rsid w:val="00387D90"/>
    <w:rsid w:val="003901EE"/>
    <w:rsid w:val="00391118"/>
    <w:rsid w:val="00393016"/>
    <w:rsid w:val="0039357E"/>
    <w:rsid w:val="00394843"/>
    <w:rsid w:val="003949DF"/>
    <w:rsid w:val="00395360"/>
    <w:rsid w:val="00395E22"/>
    <w:rsid w:val="003A6FD5"/>
    <w:rsid w:val="003B0B11"/>
    <w:rsid w:val="003B11E8"/>
    <w:rsid w:val="003B16D5"/>
    <w:rsid w:val="003B17EE"/>
    <w:rsid w:val="003B1FC5"/>
    <w:rsid w:val="003B3A0A"/>
    <w:rsid w:val="003B5288"/>
    <w:rsid w:val="003B597E"/>
    <w:rsid w:val="003B5F16"/>
    <w:rsid w:val="003B7624"/>
    <w:rsid w:val="003C03E8"/>
    <w:rsid w:val="003C506F"/>
    <w:rsid w:val="003C5E66"/>
    <w:rsid w:val="003C64C9"/>
    <w:rsid w:val="003C7195"/>
    <w:rsid w:val="003C775C"/>
    <w:rsid w:val="003D0228"/>
    <w:rsid w:val="003D03F3"/>
    <w:rsid w:val="003D2254"/>
    <w:rsid w:val="003D2A5E"/>
    <w:rsid w:val="003D4D17"/>
    <w:rsid w:val="003D4EF9"/>
    <w:rsid w:val="003D768F"/>
    <w:rsid w:val="003E028D"/>
    <w:rsid w:val="003E07FB"/>
    <w:rsid w:val="003E195F"/>
    <w:rsid w:val="003E460A"/>
    <w:rsid w:val="003F16DA"/>
    <w:rsid w:val="003F36F9"/>
    <w:rsid w:val="003F4D85"/>
    <w:rsid w:val="003F539B"/>
    <w:rsid w:val="0040192D"/>
    <w:rsid w:val="0040481B"/>
    <w:rsid w:val="00406A62"/>
    <w:rsid w:val="00410385"/>
    <w:rsid w:val="00411491"/>
    <w:rsid w:val="00414525"/>
    <w:rsid w:val="00414720"/>
    <w:rsid w:val="0041485A"/>
    <w:rsid w:val="00421F31"/>
    <w:rsid w:val="0042203C"/>
    <w:rsid w:val="00425017"/>
    <w:rsid w:val="00425C2F"/>
    <w:rsid w:val="004272D8"/>
    <w:rsid w:val="0042792B"/>
    <w:rsid w:val="00427C83"/>
    <w:rsid w:val="00427C94"/>
    <w:rsid w:val="004318C4"/>
    <w:rsid w:val="00431EF7"/>
    <w:rsid w:val="00437CC4"/>
    <w:rsid w:val="00440FB6"/>
    <w:rsid w:val="00441AFF"/>
    <w:rsid w:val="00443AC6"/>
    <w:rsid w:val="00445E43"/>
    <w:rsid w:val="0044652D"/>
    <w:rsid w:val="00451294"/>
    <w:rsid w:val="004542CC"/>
    <w:rsid w:val="004550E5"/>
    <w:rsid w:val="004562A8"/>
    <w:rsid w:val="00456F0C"/>
    <w:rsid w:val="004576EF"/>
    <w:rsid w:val="0046142B"/>
    <w:rsid w:val="004631F7"/>
    <w:rsid w:val="00463665"/>
    <w:rsid w:val="00466288"/>
    <w:rsid w:val="00466A7F"/>
    <w:rsid w:val="004750D3"/>
    <w:rsid w:val="00475427"/>
    <w:rsid w:val="004779B5"/>
    <w:rsid w:val="00477DFF"/>
    <w:rsid w:val="00480175"/>
    <w:rsid w:val="004835EE"/>
    <w:rsid w:val="00484C98"/>
    <w:rsid w:val="004902D5"/>
    <w:rsid w:val="00491BF8"/>
    <w:rsid w:val="004924EB"/>
    <w:rsid w:val="004974B8"/>
    <w:rsid w:val="00497B3A"/>
    <w:rsid w:val="004A0BF5"/>
    <w:rsid w:val="004A15E3"/>
    <w:rsid w:val="004A2AEC"/>
    <w:rsid w:val="004A43CC"/>
    <w:rsid w:val="004A5A95"/>
    <w:rsid w:val="004A5DBD"/>
    <w:rsid w:val="004A784D"/>
    <w:rsid w:val="004A7A01"/>
    <w:rsid w:val="004B1514"/>
    <w:rsid w:val="004B1AD1"/>
    <w:rsid w:val="004B23ED"/>
    <w:rsid w:val="004B3636"/>
    <w:rsid w:val="004B3B52"/>
    <w:rsid w:val="004B4AEC"/>
    <w:rsid w:val="004B4C50"/>
    <w:rsid w:val="004C5BA6"/>
    <w:rsid w:val="004C609A"/>
    <w:rsid w:val="004C69B6"/>
    <w:rsid w:val="004D0695"/>
    <w:rsid w:val="004D2333"/>
    <w:rsid w:val="004D3088"/>
    <w:rsid w:val="004D3C24"/>
    <w:rsid w:val="004D3FEE"/>
    <w:rsid w:val="004D6157"/>
    <w:rsid w:val="004D6AA5"/>
    <w:rsid w:val="004E234F"/>
    <w:rsid w:val="004E478C"/>
    <w:rsid w:val="004E4DFF"/>
    <w:rsid w:val="004E4FE3"/>
    <w:rsid w:val="004E5D8F"/>
    <w:rsid w:val="004E6371"/>
    <w:rsid w:val="004E6935"/>
    <w:rsid w:val="004F02B4"/>
    <w:rsid w:val="004F03D9"/>
    <w:rsid w:val="004F19B3"/>
    <w:rsid w:val="004F234F"/>
    <w:rsid w:val="004F3F91"/>
    <w:rsid w:val="004F47F1"/>
    <w:rsid w:val="004F51E1"/>
    <w:rsid w:val="004F58C9"/>
    <w:rsid w:val="004F601E"/>
    <w:rsid w:val="004F7A52"/>
    <w:rsid w:val="005055A8"/>
    <w:rsid w:val="00507E1B"/>
    <w:rsid w:val="00507E1C"/>
    <w:rsid w:val="00510C40"/>
    <w:rsid w:val="00512AA5"/>
    <w:rsid w:val="00513292"/>
    <w:rsid w:val="005138E2"/>
    <w:rsid w:val="00515419"/>
    <w:rsid w:val="005155CA"/>
    <w:rsid w:val="0051635C"/>
    <w:rsid w:val="00517236"/>
    <w:rsid w:val="0051766E"/>
    <w:rsid w:val="005214EC"/>
    <w:rsid w:val="00524ED3"/>
    <w:rsid w:val="00525CC7"/>
    <w:rsid w:val="00530972"/>
    <w:rsid w:val="00531F6E"/>
    <w:rsid w:val="005329B0"/>
    <w:rsid w:val="00534E56"/>
    <w:rsid w:val="00537693"/>
    <w:rsid w:val="00540971"/>
    <w:rsid w:val="00540DA5"/>
    <w:rsid w:val="0054152A"/>
    <w:rsid w:val="005423AD"/>
    <w:rsid w:val="00543D02"/>
    <w:rsid w:val="00544070"/>
    <w:rsid w:val="00544D59"/>
    <w:rsid w:val="00544E86"/>
    <w:rsid w:val="00546E37"/>
    <w:rsid w:val="0054794A"/>
    <w:rsid w:val="0055027B"/>
    <w:rsid w:val="00551744"/>
    <w:rsid w:val="005526B5"/>
    <w:rsid w:val="00554CA5"/>
    <w:rsid w:val="0055571A"/>
    <w:rsid w:val="00556142"/>
    <w:rsid w:val="00557804"/>
    <w:rsid w:val="0056087D"/>
    <w:rsid w:val="00560AEA"/>
    <w:rsid w:val="00561D77"/>
    <w:rsid w:val="00562725"/>
    <w:rsid w:val="00563557"/>
    <w:rsid w:val="005667E7"/>
    <w:rsid w:val="0056792D"/>
    <w:rsid w:val="00572897"/>
    <w:rsid w:val="005738D1"/>
    <w:rsid w:val="00575563"/>
    <w:rsid w:val="00575F54"/>
    <w:rsid w:val="00583B38"/>
    <w:rsid w:val="0058488D"/>
    <w:rsid w:val="0058693F"/>
    <w:rsid w:val="00592021"/>
    <w:rsid w:val="00592617"/>
    <w:rsid w:val="0059351B"/>
    <w:rsid w:val="00594AE9"/>
    <w:rsid w:val="005950B8"/>
    <w:rsid w:val="005977CC"/>
    <w:rsid w:val="005A0A13"/>
    <w:rsid w:val="005A17F5"/>
    <w:rsid w:val="005A4928"/>
    <w:rsid w:val="005A6A59"/>
    <w:rsid w:val="005A7567"/>
    <w:rsid w:val="005B0E49"/>
    <w:rsid w:val="005B2515"/>
    <w:rsid w:val="005B273F"/>
    <w:rsid w:val="005B27FB"/>
    <w:rsid w:val="005B3A7C"/>
    <w:rsid w:val="005B4FFA"/>
    <w:rsid w:val="005B55D9"/>
    <w:rsid w:val="005C05A0"/>
    <w:rsid w:val="005C0F53"/>
    <w:rsid w:val="005C1620"/>
    <w:rsid w:val="005C2169"/>
    <w:rsid w:val="005C4544"/>
    <w:rsid w:val="005C53F6"/>
    <w:rsid w:val="005D5C72"/>
    <w:rsid w:val="005D666B"/>
    <w:rsid w:val="005D7FEC"/>
    <w:rsid w:val="005E05E1"/>
    <w:rsid w:val="005E381C"/>
    <w:rsid w:val="005E5451"/>
    <w:rsid w:val="005E5B79"/>
    <w:rsid w:val="005E5DD3"/>
    <w:rsid w:val="005F30A8"/>
    <w:rsid w:val="005F4BC1"/>
    <w:rsid w:val="005F76EB"/>
    <w:rsid w:val="005F7C64"/>
    <w:rsid w:val="006002CB"/>
    <w:rsid w:val="0060109A"/>
    <w:rsid w:val="0060225D"/>
    <w:rsid w:val="006058EE"/>
    <w:rsid w:val="00610157"/>
    <w:rsid w:val="006106B6"/>
    <w:rsid w:val="00610EF9"/>
    <w:rsid w:val="0061102F"/>
    <w:rsid w:val="00612100"/>
    <w:rsid w:val="00622174"/>
    <w:rsid w:val="006221C0"/>
    <w:rsid w:val="00622F51"/>
    <w:rsid w:val="0062482D"/>
    <w:rsid w:val="0062644A"/>
    <w:rsid w:val="00627E9A"/>
    <w:rsid w:val="00631A33"/>
    <w:rsid w:val="00635ADE"/>
    <w:rsid w:val="00637B09"/>
    <w:rsid w:val="006408F9"/>
    <w:rsid w:val="0064128F"/>
    <w:rsid w:val="00643308"/>
    <w:rsid w:val="006447B4"/>
    <w:rsid w:val="006452FE"/>
    <w:rsid w:val="00645FC1"/>
    <w:rsid w:val="0064641C"/>
    <w:rsid w:val="00647F69"/>
    <w:rsid w:val="00650104"/>
    <w:rsid w:val="0065062B"/>
    <w:rsid w:val="00650797"/>
    <w:rsid w:val="00651170"/>
    <w:rsid w:val="006517C6"/>
    <w:rsid w:val="00651A04"/>
    <w:rsid w:val="00651D64"/>
    <w:rsid w:val="006527CD"/>
    <w:rsid w:val="0065301C"/>
    <w:rsid w:val="00653083"/>
    <w:rsid w:val="00653161"/>
    <w:rsid w:val="00657109"/>
    <w:rsid w:val="00662827"/>
    <w:rsid w:val="006629C8"/>
    <w:rsid w:val="00662BA2"/>
    <w:rsid w:val="006668B6"/>
    <w:rsid w:val="00670CE2"/>
    <w:rsid w:val="00670D16"/>
    <w:rsid w:val="00673353"/>
    <w:rsid w:val="00674E61"/>
    <w:rsid w:val="00677F59"/>
    <w:rsid w:val="006801D6"/>
    <w:rsid w:val="00681F4E"/>
    <w:rsid w:val="006837C8"/>
    <w:rsid w:val="00687A64"/>
    <w:rsid w:val="00691097"/>
    <w:rsid w:val="006964D5"/>
    <w:rsid w:val="00696BB1"/>
    <w:rsid w:val="006A17D2"/>
    <w:rsid w:val="006A2B2E"/>
    <w:rsid w:val="006A3160"/>
    <w:rsid w:val="006A54EB"/>
    <w:rsid w:val="006A6301"/>
    <w:rsid w:val="006A7CEB"/>
    <w:rsid w:val="006B2F21"/>
    <w:rsid w:val="006B5647"/>
    <w:rsid w:val="006C18A3"/>
    <w:rsid w:val="006C2C24"/>
    <w:rsid w:val="006C36D8"/>
    <w:rsid w:val="006C3FBC"/>
    <w:rsid w:val="006C4585"/>
    <w:rsid w:val="006C689D"/>
    <w:rsid w:val="006D0017"/>
    <w:rsid w:val="006D014A"/>
    <w:rsid w:val="006D1ABF"/>
    <w:rsid w:val="006D2D65"/>
    <w:rsid w:val="006D3995"/>
    <w:rsid w:val="006D678B"/>
    <w:rsid w:val="006E009B"/>
    <w:rsid w:val="006E1492"/>
    <w:rsid w:val="006E1878"/>
    <w:rsid w:val="006E3243"/>
    <w:rsid w:val="006E367C"/>
    <w:rsid w:val="006E373E"/>
    <w:rsid w:val="006E558B"/>
    <w:rsid w:val="006E7754"/>
    <w:rsid w:val="006F0E4F"/>
    <w:rsid w:val="006F6FDF"/>
    <w:rsid w:val="00700ECA"/>
    <w:rsid w:val="00702743"/>
    <w:rsid w:val="00705F83"/>
    <w:rsid w:val="00710632"/>
    <w:rsid w:val="00710FF9"/>
    <w:rsid w:val="007127D7"/>
    <w:rsid w:val="007131AA"/>
    <w:rsid w:val="00713346"/>
    <w:rsid w:val="00716F0D"/>
    <w:rsid w:val="00716FB7"/>
    <w:rsid w:val="007170E0"/>
    <w:rsid w:val="007230AD"/>
    <w:rsid w:val="00726E9E"/>
    <w:rsid w:val="0073144C"/>
    <w:rsid w:val="0073293E"/>
    <w:rsid w:val="007348A1"/>
    <w:rsid w:val="007439E1"/>
    <w:rsid w:val="007447A7"/>
    <w:rsid w:val="007460EF"/>
    <w:rsid w:val="007462CA"/>
    <w:rsid w:val="007507F3"/>
    <w:rsid w:val="00750CBD"/>
    <w:rsid w:val="00751990"/>
    <w:rsid w:val="00752B40"/>
    <w:rsid w:val="007548A1"/>
    <w:rsid w:val="007606B8"/>
    <w:rsid w:val="00763741"/>
    <w:rsid w:val="00763C68"/>
    <w:rsid w:val="00767A5B"/>
    <w:rsid w:val="00770747"/>
    <w:rsid w:val="007722B7"/>
    <w:rsid w:val="007734A6"/>
    <w:rsid w:val="007742A6"/>
    <w:rsid w:val="00774D5C"/>
    <w:rsid w:val="007778A0"/>
    <w:rsid w:val="007804DC"/>
    <w:rsid w:val="00780591"/>
    <w:rsid w:val="00781992"/>
    <w:rsid w:val="00782F0E"/>
    <w:rsid w:val="007832BE"/>
    <w:rsid w:val="00786718"/>
    <w:rsid w:val="007936E4"/>
    <w:rsid w:val="00795DDD"/>
    <w:rsid w:val="00797C0A"/>
    <w:rsid w:val="007A0D5E"/>
    <w:rsid w:val="007A2D42"/>
    <w:rsid w:val="007A4E30"/>
    <w:rsid w:val="007A5465"/>
    <w:rsid w:val="007A5C79"/>
    <w:rsid w:val="007A6772"/>
    <w:rsid w:val="007A70AA"/>
    <w:rsid w:val="007B1036"/>
    <w:rsid w:val="007B458F"/>
    <w:rsid w:val="007B47CF"/>
    <w:rsid w:val="007B55B7"/>
    <w:rsid w:val="007B6C19"/>
    <w:rsid w:val="007C08E7"/>
    <w:rsid w:val="007C10BC"/>
    <w:rsid w:val="007C1FD5"/>
    <w:rsid w:val="007C228B"/>
    <w:rsid w:val="007C25B7"/>
    <w:rsid w:val="007C276F"/>
    <w:rsid w:val="007C2E36"/>
    <w:rsid w:val="007C31E9"/>
    <w:rsid w:val="007C3BC9"/>
    <w:rsid w:val="007C430D"/>
    <w:rsid w:val="007C5FE6"/>
    <w:rsid w:val="007C71AC"/>
    <w:rsid w:val="007D06FC"/>
    <w:rsid w:val="007D1990"/>
    <w:rsid w:val="007D23B1"/>
    <w:rsid w:val="007E1359"/>
    <w:rsid w:val="007E44B4"/>
    <w:rsid w:val="007E7BE8"/>
    <w:rsid w:val="007F0672"/>
    <w:rsid w:val="007F0852"/>
    <w:rsid w:val="007F4009"/>
    <w:rsid w:val="007F5CFD"/>
    <w:rsid w:val="00800149"/>
    <w:rsid w:val="0080198B"/>
    <w:rsid w:val="008027C9"/>
    <w:rsid w:val="0080340D"/>
    <w:rsid w:val="0080379A"/>
    <w:rsid w:val="00804625"/>
    <w:rsid w:val="008051C7"/>
    <w:rsid w:val="008058FF"/>
    <w:rsid w:val="00805AD5"/>
    <w:rsid w:val="00806865"/>
    <w:rsid w:val="00810296"/>
    <w:rsid w:val="0081184D"/>
    <w:rsid w:val="00811DB0"/>
    <w:rsid w:val="0081544B"/>
    <w:rsid w:val="008210AE"/>
    <w:rsid w:val="00821684"/>
    <w:rsid w:val="00821802"/>
    <w:rsid w:val="00824DED"/>
    <w:rsid w:val="008259AE"/>
    <w:rsid w:val="008306C4"/>
    <w:rsid w:val="00830F69"/>
    <w:rsid w:val="00832186"/>
    <w:rsid w:val="00833341"/>
    <w:rsid w:val="00833EB7"/>
    <w:rsid w:val="00836797"/>
    <w:rsid w:val="00836A5E"/>
    <w:rsid w:val="00837CF8"/>
    <w:rsid w:val="008420F5"/>
    <w:rsid w:val="00843F5F"/>
    <w:rsid w:val="00846AE5"/>
    <w:rsid w:val="00852871"/>
    <w:rsid w:val="00853443"/>
    <w:rsid w:val="00853927"/>
    <w:rsid w:val="00855B15"/>
    <w:rsid w:val="00862A71"/>
    <w:rsid w:val="00862CFF"/>
    <w:rsid w:val="008635B7"/>
    <w:rsid w:val="008713F5"/>
    <w:rsid w:val="0087337B"/>
    <w:rsid w:val="00875E2E"/>
    <w:rsid w:val="008806EB"/>
    <w:rsid w:val="00884544"/>
    <w:rsid w:val="008848B3"/>
    <w:rsid w:val="008848DB"/>
    <w:rsid w:val="00887995"/>
    <w:rsid w:val="00887C15"/>
    <w:rsid w:val="008901D5"/>
    <w:rsid w:val="00891038"/>
    <w:rsid w:val="00892BF1"/>
    <w:rsid w:val="00893367"/>
    <w:rsid w:val="008A094C"/>
    <w:rsid w:val="008A4232"/>
    <w:rsid w:val="008A685F"/>
    <w:rsid w:val="008A69B5"/>
    <w:rsid w:val="008B4021"/>
    <w:rsid w:val="008B48F9"/>
    <w:rsid w:val="008B54EB"/>
    <w:rsid w:val="008B746D"/>
    <w:rsid w:val="008B79E3"/>
    <w:rsid w:val="008C1604"/>
    <w:rsid w:val="008C7B81"/>
    <w:rsid w:val="008D3527"/>
    <w:rsid w:val="008D3C8F"/>
    <w:rsid w:val="008D40D7"/>
    <w:rsid w:val="008D5B6F"/>
    <w:rsid w:val="008E05FC"/>
    <w:rsid w:val="008E0713"/>
    <w:rsid w:val="008E1D07"/>
    <w:rsid w:val="008E1EBB"/>
    <w:rsid w:val="008E2948"/>
    <w:rsid w:val="008E2A11"/>
    <w:rsid w:val="008E31A5"/>
    <w:rsid w:val="008F0A9A"/>
    <w:rsid w:val="008F1505"/>
    <w:rsid w:val="008F2633"/>
    <w:rsid w:val="008F5ECB"/>
    <w:rsid w:val="008F62EF"/>
    <w:rsid w:val="008F68DF"/>
    <w:rsid w:val="008F7327"/>
    <w:rsid w:val="008F7911"/>
    <w:rsid w:val="00903E30"/>
    <w:rsid w:val="009071DF"/>
    <w:rsid w:val="00907245"/>
    <w:rsid w:val="00907C00"/>
    <w:rsid w:val="00911A88"/>
    <w:rsid w:val="0091213C"/>
    <w:rsid w:val="0091238E"/>
    <w:rsid w:val="00914F63"/>
    <w:rsid w:val="009171E6"/>
    <w:rsid w:val="0091720A"/>
    <w:rsid w:val="009232F1"/>
    <w:rsid w:val="00924922"/>
    <w:rsid w:val="00927DD9"/>
    <w:rsid w:val="00930326"/>
    <w:rsid w:val="00930E3C"/>
    <w:rsid w:val="009314B9"/>
    <w:rsid w:val="00932FCB"/>
    <w:rsid w:val="00933569"/>
    <w:rsid w:val="00934FBB"/>
    <w:rsid w:val="00935181"/>
    <w:rsid w:val="00937119"/>
    <w:rsid w:val="009419E7"/>
    <w:rsid w:val="0094225E"/>
    <w:rsid w:val="00943D40"/>
    <w:rsid w:val="0094433B"/>
    <w:rsid w:val="009446F7"/>
    <w:rsid w:val="00947F90"/>
    <w:rsid w:val="00950390"/>
    <w:rsid w:val="00954277"/>
    <w:rsid w:val="00954803"/>
    <w:rsid w:val="00954A74"/>
    <w:rsid w:val="009570DE"/>
    <w:rsid w:val="009601FE"/>
    <w:rsid w:val="00960244"/>
    <w:rsid w:val="00961E70"/>
    <w:rsid w:val="009623B6"/>
    <w:rsid w:val="009623B7"/>
    <w:rsid w:val="00963A89"/>
    <w:rsid w:val="00963AF5"/>
    <w:rsid w:val="00967C1D"/>
    <w:rsid w:val="00970169"/>
    <w:rsid w:val="0097132F"/>
    <w:rsid w:val="00971E0C"/>
    <w:rsid w:val="00974A50"/>
    <w:rsid w:val="00975209"/>
    <w:rsid w:val="00980D2D"/>
    <w:rsid w:val="009818BD"/>
    <w:rsid w:val="009825C9"/>
    <w:rsid w:val="009838F4"/>
    <w:rsid w:val="00986256"/>
    <w:rsid w:val="00986439"/>
    <w:rsid w:val="00986AAA"/>
    <w:rsid w:val="009872B9"/>
    <w:rsid w:val="00987733"/>
    <w:rsid w:val="00987890"/>
    <w:rsid w:val="00992606"/>
    <w:rsid w:val="00992A0D"/>
    <w:rsid w:val="00992E84"/>
    <w:rsid w:val="0099420F"/>
    <w:rsid w:val="00995390"/>
    <w:rsid w:val="009959CD"/>
    <w:rsid w:val="00995AD3"/>
    <w:rsid w:val="00997333"/>
    <w:rsid w:val="009A0060"/>
    <w:rsid w:val="009A29F8"/>
    <w:rsid w:val="009A5F8F"/>
    <w:rsid w:val="009A6778"/>
    <w:rsid w:val="009A7D1D"/>
    <w:rsid w:val="009B12AD"/>
    <w:rsid w:val="009B4165"/>
    <w:rsid w:val="009B61F7"/>
    <w:rsid w:val="009C32A2"/>
    <w:rsid w:val="009D3416"/>
    <w:rsid w:val="009D476A"/>
    <w:rsid w:val="009D697E"/>
    <w:rsid w:val="009D7183"/>
    <w:rsid w:val="009E1625"/>
    <w:rsid w:val="009E28BD"/>
    <w:rsid w:val="009E576F"/>
    <w:rsid w:val="009E6DD4"/>
    <w:rsid w:val="009E7310"/>
    <w:rsid w:val="009F198D"/>
    <w:rsid w:val="009F219E"/>
    <w:rsid w:val="009F3971"/>
    <w:rsid w:val="00A01767"/>
    <w:rsid w:val="00A03B6A"/>
    <w:rsid w:val="00A04E81"/>
    <w:rsid w:val="00A058EA"/>
    <w:rsid w:val="00A10084"/>
    <w:rsid w:val="00A1147B"/>
    <w:rsid w:val="00A13CFA"/>
    <w:rsid w:val="00A13F6B"/>
    <w:rsid w:val="00A152F2"/>
    <w:rsid w:val="00A15354"/>
    <w:rsid w:val="00A15B5B"/>
    <w:rsid w:val="00A17806"/>
    <w:rsid w:val="00A17924"/>
    <w:rsid w:val="00A20106"/>
    <w:rsid w:val="00A201FC"/>
    <w:rsid w:val="00A202C7"/>
    <w:rsid w:val="00A21721"/>
    <w:rsid w:val="00A229A9"/>
    <w:rsid w:val="00A24D2E"/>
    <w:rsid w:val="00A2501E"/>
    <w:rsid w:val="00A25F83"/>
    <w:rsid w:val="00A267CB"/>
    <w:rsid w:val="00A26C84"/>
    <w:rsid w:val="00A27E47"/>
    <w:rsid w:val="00A309AE"/>
    <w:rsid w:val="00A310A3"/>
    <w:rsid w:val="00A33ED7"/>
    <w:rsid w:val="00A33EFC"/>
    <w:rsid w:val="00A35DB3"/>
    <w:rsid w:val="00A3704A"/>
    <w:rsid w:val="00A406F5"/>
    <w:rsid w:val="00A40F0F"/>
    <w:rsid w:val="00A41C51"/>
    <w:rsid w:val="00A44D26"/>
    <w:rsid w:val="00A458DD"/>
    <w:rsid w:val="00A46E5C"/>
    <w:rsid w:val="00A46F5C"/>
    <w:rsid w:val="00A47CE7"/>
    <w:rsid w:val="00A53576"/>
    <w:rsid w:val="00A535FC"/>
    <w:rsid w:val="00A5546E"/>
    <w:rsid w:val="00A560AC"/>
    <w:rsid w:val="00A5669F"/>
    <w:rsid w:val="00A57C58"/>
    <w:rsid w:val="00A60ADE"/>
    <w:rsid w:val="00A6123C"/>
    <w:rsid w:val="00A648BC"/>
    <w:rsid w:val="00A656B1"/>
    <w:rsid w:val="00A66077"/>
    <w:rsid w:val="00A669BC"/>
    <w:rsid w:val="00A703CD"/>
    <w:rsid w:val="00A72FA7"/>
    <w:rsid w:val="00A740AB"/>
    <w:rsid w:val="00A74401"/>
    <w:rsid w:val="00A74631"/>
    <w:rsid w:val="00A749CD"/>
    <w:rsid w:val="00A765FD"/>
    <w:rsid w:val="00A808E4"/>
    <w:rsid w:val="00A82B82"/>
    <w:rsid w:val="00A8428E"/>
    <w:rsid w:val="00A84EDD"/>
    <w:rsid w:val="00A8637F"/>
    <w:rsid w:val="00A86DA8"/>
    <w:rsid w:val="00A87F89"/>
    <w:rsid w:val="00A913F6"/>
    <w:rsid w:val="00A94655"/>
    <w:rsid w:val="00A95B04"/>
    <w:rsid w:val="00A96128"/>
    <w:rsid w:val="00A97560"/>
    <w:rsid w:val="00A977ED"/>
    <w:rsid w:val="00AA15F0"/>
    <w:rsid w:val="00AA4766"/>
    <w:rsid w:val="00AA4DCF"/>
    <w:rsid w:val="00AA63BA"/>
    <w:rsid w:val="00AA75AD"/>
    <w:rsid w:val="00AA75E3"/>
    <w:rsid w:val="00AB029F"/>
    <w:rsid w:val="00AB193A"/>
    <w:rsid w:val="00AB32E6"/>
    <w:rsid w:val="00AB3D8E"/>
    <w:rsid w:val="00AB66D1"/>
    <w:rsid w:val="00AC36EA"/>
    <w:rsid w:val="00AC3A44"/>
    <w:rsid w:val="00AC4B8C"/>
    <w:rsid w:val="00AC5A62"/>
    <w:rsid w:val="00AC6786"/>
    <w:rsid w:val="00AC72FB"/>
    <w:rsid w:val="00AD3AB3"/>
    <w:rsid w:val="00AD6DE8"/>
    <w:rsid w:val="00AD7591"/>
    <w:rsid w:val="00AD79D4"/>
    <w:rsid w:val="00AE50D2"/>
    <w:rsid w:val="00AF181B"/>
    <w:rsid w:val="00AF42E1"/>
    <w:rsid w:val="00AF4EF1"/>
    <w:rsid w:val="00AF50BA"/>
    <w:rsid w:val="00AF5402"/>
    <w:rsid w:val="00AF59DF"/>
    <w:rsid w:val="00AF6928"/>
    <w:rsid w:val="00AF7076"/>
    <w:rsid w:val="00B05D47"/>
    <w:rsid w:val="00B05D8B"/>
    <w:rsid w:val="00B05EEA"/>
    <w:rsid w:val="00B126C0"/>
    <w:rsid w:val="00B1347C"/>
    <w:rsid w:val="00B1396B"/>
    <w:rsid w:val="00B13D81"/>
    <w:rsid w:val="00B14649"/>
    <w:rsid w:val="00B14F94"/>
    <w:rsid w:val="00B175D2"/>
    <w:rsid w:val="00B2021E"/>
    <w:rsid w:val="00B23992"/>
    <w:rsid w:val="00B25C02"/>
    <w:rsid w:val="00B27E91"/>
    <w:rsid w:val="00B32E12"/>
    <w:rsid w:val="00B35F9D"/>
    <w:rsid w:val="00B36224"/>
    <w:rsid w:val="00B3631D"/>
    <w:rsid w:val="00B37528"/>
    <w:rsid w:val="00B416C8"/>
    <w:rsid w:val="00B4313B"/>
    <w:rsid w:val="00B45ECC"/>
    <w:rsid w:val="00B47086"/>
    <w:rsid w:val="00B4723D"/>
    <w:rsid w:val="00B513CE"/>
    <w:rsid w:val="00B519B6"/>
    <w:rsid w:val="00B544A2"/>
    <w:rsid w:val="00B54D4B"/>
    <w:rsid w:val="00B54DCF"/>
    <w:rsid w:val="00B54F8F"/>
    <w:rsid w:val="00B56D47"/>
    <w:rsid w:val="00B602A3"/>
    <w:rsid w:val="00B62E15"/>
    <w:rsid w:val="00B64E43"/>
    <w:rsid w:val="00B657AA"/>
    <w:rsid w:val="00B6737A"/>
    <w:rsid w:val="00B67D72"/>
    <w:rsid w:val="00B70F0F"/>
    <w:rsid w:val="00B721F1"/>
    <w:rsid w:val="00B73297"/>
    <w:rsid w:val="00B73601"/>
    <w:rsid w:val="00B74002"/>
    <w:rsid w:val="00B756BC"/>
    <w:rsid w:val="00B75BAF"/>
    <w:rsid w:val="00B75EAA"/>
    <w:rsid w:val="00B7743D"/>
    <w:rsid w:val="00B806B6"/>
    <w:rsid w:val="00B81EA1"/>
    <w:rsid w:val="00B82A64"/>
    <w:rsid w:val="00B82F91"/>
    <w:rsid w:val="00B831FA"/>
    <w:rsid w:val="00B8782C"/>
    <w:rsid w:val="00B87B39"/>
    <w:rsid w:val="00B90597"/>
    <w:rsid w:val="00B9172F"/>
    <w:rsid w:val="00B91EA5"/>
    <w:rsid w:val="00B92423"/>
    <w:rsid w:val="00B92993"/>
    <w:rsid w:val="00B92DF3"/>
    <w:rsid w:val="00B932EF"/>
    <w:rsid w:val="00B946F2"/>
    <w:rsid w:val="00B94D75"/>
    <w:rsid w:val="00B9508E"/>
    <w:rsid w:val="00B95AE5"/>
    <w:rsid w:val="00B960BF"/>
    <w:rsid w:val="00B96144"/>
    <w:rsid w:val="00BA096E"/>
    <w:rsid w:val="00BA20F1"/>
    <w:rsid w:val="00BA3048"/>
    <w:rsid w:val="00BA3A43"/>
    <w:rsid w:val="00BA52FC"/>
    <w:rsid w:val="00BA60A7"/>
    <w:rsid w:val="00BA62FB"/>
    <w:rsid w:val="00BB07BF"/>
    <w:rsid w:val="00BB3ACD"/>
    <w:rsid w:val="00BB4559"/>
    <w:rsid w:val="00BB49FB"/>
    <w:rsid w:val="00BC040B"/>
    <w:rsid w:val="00BC0C90"/>
    <w:rsid w:val="00BC161F"/>
    <w:rsid w:val="00BC1D33"/>
    <w:rsid w:val="00BC3E61"/>
    <w:rsid w:val="00BC6944"/>
    <w:rsid w:val="00BC6EAB"/>
    <w:rsid w:val="00BD15B5"/>
    <w:rsid w:val="00BD218F"/>
    <w:rsid w:val="00BD290B"/>
    <w:rsid w:val="00BD2BFD"/>
    <w:rsid w:val="00BD34A5"/>
    <w:rsid w:val="00BD3849"/>
    <w:rsid w:val="00BD4A3B"/>
    <w:rsid w:val="00BD6AA3"/>
    <w:rsid w:val="00BD6FBF"/>
    <w:rsid w:val="00BD77F6"/>
    <w:rsid w:val="00BD7B05"/>
    <w:rsid w:val="00BE121F"/>
    <w:rsid w:val="00BE17B9"/>
    <w:rsid w:val="00BE2628"/>
    <w:rsid w:val="00BE3161"/>
    <w:rsid w:val="00BE44F1"/>
    <w:rsid w:val="00BE7247"/>
    <w:rsid w:val="00BE76D8"/>
    <w:rsid w:val="00BF0157"/>
    <w:rsid w:val="00BF44C0"/>
    <w:rsid w:val="00BF5F75"/>
    <w:rsid w:val="00BF6F01"/>
    <w:rsid w:val="00C01DA1"/>
    <w:rsid w:val="00C01E22"/>
    <w:rsid w:val="00C0295A"/>
    <w:rsid w:val="00C030DE"/>
    <w:rsid w:val="00C03DC7"/>
    <w:rsid w:val="00C05975"/>
    <w:rsid w:val="00C06709"/>
    <w:rsid w:val="00C11773"/>
    <w:rsid w:val="00C11FD8"/>
    <w:rsid w:val="00C124B0"/>
    <w:rsid w:val="00C12571"/>
    <w:rsid w:val="00C12B82"/>
    <w:rsid w:val="00C13077"/>
    <w:rsid w:val="00C15836"/>
    <w:rsid w:val="00C15DB4"/>
    <w:rsid w:val="00C2452C"/>
    <w:rsid w:val="00C25849"/>
    <w:rsid w:val="00C26019"/>
    <w:rsid w:val="00C26DD3"/>
    <w:rsid w:val="00C27028"/>
    <w:rsid w:val="00C274C7"/>
    <w:rsid w:val="00C2769D"/>
    <w:rsid w:val="00C27C2C"/>
    <w:rsid w:val="00C33425"/>
    <w:rsid w:val="00C3347A"/>
    <w:rsid w:val="00C344E1"/>
    <w:rsid w:val="00C34668"/>
    <w:rsid w:val="00C35EA7"/>
    <w:rsid w:val="00C362BB"/>
    <w:rsid w:val="00C370A3"/>
    <w:rsid w:val="00C37D56"/>
    <w:rsid w:val="00C4304C"/>
    <w:rsid w:val="00C47455"/>
    <w:rsid w:val="00C47E35"/>
    <w:rsid w:val="00C51585"/>
    <w:rsid w:val="00C527A0"/>
    <w:rsid w:val="00C53C48"/>
    <w:rsid w:val="00C55F4C"/>
    <w:rsid w:val="00C57B0C"/>
    <w:rsid w:val="00C63DA7"/>
    <w:rsid w:val="00C658CB"/>
    <w:rsid w:val="00C66DCA"/>
    <w:rsid w:val="00C70465"/>
    <w:rsid w:val="00C77EBC"/>
    <w:rsid w:val="00C81447"/>
    <w:rsid w:val="00C81D4D"/>
    <w:rsid w:val="00C8228B"/>
    <w:rsid w:val="00C83D47"/>
    <w:rsid w:val="00C83ECB"/>
    <w:rsid w:val="00C90168"/>
    <w:rsid w:val="00C91A60"/>
    <w:rsid w:val="00C92976"/>
    <w:rsid w:val="00C94600"/>
    <w:rsid w:val="00C9518D"/>
    <w:rsid w:val="00CA096A"/>
    <w:rsid w:val="00CA30C9"/>
    <w:rsid w:val="00CA3BE7"/>
    <w:rsid w:val="00CA522C"/>
    <w:rsid w:val="00CA7F5B"/>
    <w:rsid w:val="00CB0106"/>
    <w:rsid w:val="00CB25B0"/>
    <w:rsid w:val="00CB2CE6"/>
    <w:rsid w:val="00CB3245"/>
    <w:rsid w:val="00CB3704"/>
    <w:rsid w:val="00CB551D"/>
    <w:rsid w:val="00CB7126"/>
    <w:rsid w:val="00CB7986"/>
    <w:rsid w:val="00CC0F93"/>
    <w:rsid w:val="00CC10E3"/>
    <w:rsid w:val="00CC24B7"/>
    <w:rsid w:val="00CC3111"/>
    <w:rsid w:val="00CC32E8"/>
    <w:rsid w:val="00CC3C9C"/>
    <w:rsid w:val="00CC46FF"/>
    <w:rsid w:val="00CC4F3C"/>
    <w:rsid w:val="00CC7567"/>
    <w:rsid w:val="00CD11A4"/>
    <w:rsid w:val="00CD12C4"/>
    <w:rsid w:val="00CD1418"/>
    <w:rsid w:val="00CD3915"/>
    <w:rsid w:val="00CD5E92"/>
    <w:rsid w:val="00CD656E"/>
    <w:rsid w:val="00CE19F0"/>
    <w:rsid w:val="00CE282C"/>
    <w:rsid w:val="00CE35F1"/>
    <w:rsid w:val="00CE37F0"/>
    <w:rsid w:val="00CE6832"/>
    <w:rsid w:val="00CE6877"/>
    <w:rsid w:val="00CE6ABD"/>
    <w:rsid w:val="00CE718D"/>
    <w:rsid w:val="00CE7380"/>
    <w:rsid w:val="00CF02AB"/>
    <w:rsid w:val="00CF0A61"/>
    <w:rsid w:val="00CF13B1"/>
    <w:rsid w:val="00CF562F"/>
    <w:rsid w:val="00D00B37"/>
    <w:rsid w:val="00D012D6"/>
    <w:rsid w:val="00D01B4F"/>
    <w:rsid w:val="00D03C94"/>
    <w:rsid w:val="00D04656"/>
    <w:rsid w:val="00D05D46"/>
    <w:rsid w:val="00D05FA7"/>
    <w:rsid w:val="00D06644"/>
    <w:rsid w:val="00D0791C"/>
    <w:rsid w:val="00D10C42"/>
    <w:rsid w:val="00D1145B"/>
    <w:rsid w:val="00D14476"/>
    <w:rsid w:val="00D157B3"/>
    <w:rsid w:val="00D15968"/>
    <w:rsid w:val="00D16268"/>
    <w:rsid w:val="00D164CB"/>
    <w:rsid w:val="00D16902"/>
    <w:rsid w:val="00D17E8C"/>
    <w:rsid w:val="00D21481"/>
    <w:rsid w:val="00D22828"/>
    <w:rsid w:val="00D234EC"/>
    <w:rsid w:val="00D30491"/>
    <w:rsid w:val="00D307F6"/>
    <w:rsid w:val="00D30EAB"/>
    <w:rsid w:val="00D310B0"/>
    <w:rsid w:val="00D35900"/>
    <w:rsid w:val="00D35B6D"/>
    <w:rsid w:val="00D36741"/>
    <w:rsid w:val="00D42215"/>
    <w:rsid w:val="00D437FF"/>
    <w:rsid w:val="00D43C8F"/>
    <w:rsid w:val="00D441EE"/>
    <w:rsid w:val="00D4450E"/>
    <w:rsid w:val="00D471EC"/>
    <w:rsid w:val="00D500E4"/>
    <w:rsid w:val="00D517F5"/>
    <w:rsid w:val="00D519D5"/>
    <w:rsid w:val="00D51B65"/>
    <w:rsid w:val="00D529EE"/>
    <w:rsid w:val="00D5463B"/>
    <w:rsid w:val="00D563D8"/>
    <w:rsid w:val="00D57331"/>
    <w:rsid w:val="00D57CF1"/>
    <w:rsid w:val="00D57F43"/>
    <w:rsid w:val="00D60793"/>
    <w:rsid w:val="00D60E1C"/>
    <w:rsid w:val="00D6316E"/>
    <w:rsid w:val="00D63C9B"/>
    <w:rsid w:val="00D659CD"/>
    <w:rsid w:val="00D661D3"/>
    <w:rsid w:val="00D700DC"/>
    <w:rsid w:val="00D72756"/>
    <w:rsid w:val="00D76422"/>
    <w:rsid w:val="00D7653A"/>
    <w:rsid w:val="00D76CE5"/>
    <w:rsid w:val="00D77826"/>
    <w:rsid w:val="00D812F4"/>
    <w:rsid w:val="00D8246A"/>
    <w:rsid w:val="00D84354"/>
    <w:rsid w:val="00D87F1C"/>
    <w:rsid w:val="00D910A3"/>
    <w:rsid w:val="00D93BCA"/>
    <w:rsid w:val="00D953FA"/>
    <w:rsid w:val="00D957D3"/>
    <w:rsid w:val="00D95C35"/>
    <w:rsid w:val="00D96AA8"/>
    <w:rsid w:val="00DA0A1C"/>
    <w:rsid w:val="00DA3C11"/>
    <w:rsid w:val="00DA3D08"/>
    <w:rsid w:val="00DA5BEB"/>
    <w:rsid w:val="00DA60B4"/>
    <w:rsid w:val="00DB1B78"/>
    <w:rsid w:val="00DB22F6"/>
    <w:rsid w:val="00DB2FCC"/>
    <w:rsid w:val="00DB3E05"/>
    <w:rsid w:val="00DB75AA"/>
    <w:rsid w:val="00DC2FAA"/>
    <w:rsid w:val="00DC3107"/>
    <w:rsid w:val="00DC4237"/>
    <w:rsid w:val="00DC6F3C"/>
    <w:rsid w:val="00DC754B"/>
    <w:rsid w:val="00DC7B2E"/>
    <w:rsid w:val="00DD0F48"/>
    <w:rsid w:val="00DD2E83"/>
    <w:rsid w:val="00DD319A"/>
    <w:rsid w:val="00DD32BC"/>
    <w:rsid w:val="00DD4B22"/>
    <w:rsid w:val="00DD516C"/>
    <w:rsid w:val="00DD5CE9"/>
    <w:rsid w:val="00DD5E4F"/>
    <w:rsid w:val="00DE1DEE"/>
    <w:rsid w:val="00DE3088"/>
    <w:rsid w:val="00DE34CE"/>
    <w:rsid w:val="00DE42D9"/>
    <w:rsid w:val="00DE55C1"/>
    <w:rsid w:val="00DE75A8"/>
    <w:rsid w:val="00DF0345"/>
    <w:rsid w:val="00DF0351"/>
    <w:rsid w:val="00DF140B"/>
    <w:rsid w:val="00DF242D"/>
    <w:rsid w:val="00DF3F5A"/>
    <w:rsid w:val="00DF422F"/>
    <w:rsid w:val="00DF4CB0"/>
    <w:rsid w:val="00DF4FD4"/>
    <w:rsid w:val="00DF59E5"/>
    <w:rsid w:val="00DF60C6"/>
    <w:rsid w:val="00DF7CA6"/>
    <w:rsid w:val="00E03410"/>
    <w:rsid w:val="00E04007"/>
    <w:rsid w:val="00E04C15"/>
    <w:rsid w:val="00E057D4"/>
    <w:rsid w:val="00E05D10"/>
    <w:rsid w:val="00E115BC"/>
    <w:rsid w:val="00E12037"/>
    <w:rsid w:val="00E130FC"/>
    <w:rsid w:val="00E13E92"/>
    <w:rsid w:val="00E142BB"/>
    <w:rsid w:val="00E151E9"/>
    <w:rsid w:val="00E16CAB"/>
    <w:rsid w:val="00E22B2E"/>
    <w:rsid w:val="00E24E96"/>
    <w:rsid w:val="00E26CFD"/>
    <w:rsid w:val="00E305DE"/>
    <w:rsid w:val="00E32D8E"/>
    <w:rsid w:val="00E32ED9"/>
    <w:rsid w:val="00E3362E"/>
    <w:rsid w:val="00E33F07"/>
    <w:rsid w:val="00E34429"/>
    <w:rsid w:val="00E36386"/>
    <w:rsid w:val="00E37C51"/>
    <w:rsid w:val="00E410B9"/>
    <w:rsid w:val="00E4225F"/>
    <w:rsid w:val="00E4334C"/>
    <w:rsid w:val="00E447A7"/>
    <w:rsid w:val="00E46053"/>
    <w:rsid w:val="00E5214B"/>
    <w:rsid w:val="00E55FB0"/>
    <w:rsid w:val="00E563F7"/>
    <w:rsid w:val="00E566D1"/>
    <w:rsid w:val="00E607D2"/>
    <w:rsid w:val="00E62227"/>
    <w:rsid w:val="00E622BF"/>
    <w:rsid w:val="00E6231F"/>
    <w:rsid w:val="00E6369C"/>
    <w:rsid w:val="00E637F1"/>
    <w:rsid w:val="00E644ED"/>
    <w:rsid w:val="00E6551B"/>
    <w:rsid w:val="00E67517"/>
    <w:rsid w:val="00E723C2"/>
    <w:rsid w:val="00E72F40"/>
    <w:rsid w:val="00E756FC"/>
    <w:rsid w:val="00E75F83"/>
    <w:rsid w:val="00E83FB3"/>
    <w:rsid w:val="00E87544"/>
    <w:rsid w:val="00E87EE3"/>
    <w:rsid w:val="00E96557"/>
    <w:rsid w:val="00E979AD"/>
    <w:rsid w:val="00E97E4B"/>
    <w:rsid w:val="00EA27F0"/>
    <w:rsid w:val="00EA2B42"/>
    <w:rsid w:val="00EA3BB4"/>
    <w:rsid w:val="00EA5D51"/>
    <w:rsid w:val="00EA7134"/>
    <w:rsid w:val="00EB26A4"/>
    <w:rsid w:val="00EB3CFE"/>
    <w:rsid w:val="00EB640B"/>
    <w:rsid w:val="00EC1010"/>
    <w:rsid w:val="00EC3EE6"/>
    <w:rsid w:val="00EC526C"/>
    <w:rsid w:val="00EC7988"/>
    <w:rsid w:val="00ED251F"/>
    <w:rsid w:val="00ED3BC6"/>
    <w:rsid w:val="00ED61DB"/>
    <w:rsid w:val="00ED6652"/>
    <w:rsid w:val="00ED6A77"/>
    <w:rsid w:val="00ED6DD0"/>
    <w:rsid w:val="00EE0527"/>
    <w:rsid w:val="00EE1AC9"/>
    <w:rsid w:val="00EE3C56"/>
    <w:rsid w:val="00EE532D"/>
    <w:rsid w:val="00EE6020"/>
    <w:rsid w:val="00EE623B"/>
    <w:rsid w:val="00EE64CF"/>
    <w:rsid w:val="00EE70A5"/>
    <w:rsid w:val="00EF0FFA"/>
    <w:rsid w:val="00EF1053"/>
    <w:rsid w:val="00EF31B3"/>
    <w:rsid w:val="00EF3E9A"/>
    <w:rsid w:val="00EF4ED3"/>
    <w:rsid w:val="00EF59EB"/>
    <w:rsid w:val="00EF5BA5"/>
    <w:rsid w:val="00F018EA"/>
    <w:rsid w:val="00F0256C"/>
    <w:rsid w:val="00F06191"/>
    <w:rsid w:val="00F07018"/>
    <w:rsid w:val="00F07F59"/>
    <w:rsid w:val="00F10332"/>
    <w:rsid w:val="00F10571"/>
    <w:rsid w:val="00F130D8"/>
    <w:rsid w:val="00F143E2"/>
    <w:rsid w:val="00F14847"/>
    <w:rsid w:val="00F16239"/>
    <w:rsid w:val="00F167E8"/>
    <w:rsid w:val="00F16FDA"/>
    <w:rsid w:val="00F23C34"/>
    <w:rsid w:val="00F25636"/>
    <w:rsid w:val="00F25BAB"/>
    <w:rsid w:val="00F26325"/>
    <w:rsid w:val="00F27841"/>
    <w:rsid w:val="00F31799"/>
    <w:rsid w:val="00F32652"/>
    <w:rsid w:val="00F33717"/>
    <w:rsid w:val="00F33861"/>
    <w:rsid w:val="00F35C98"/>
    <w:rsid w:val="00F36041"/>
    <w:rsid w:val="00F40CA0"/>
    <w:rsid w:val="00F41F6A"/>
    <w:rsid w:val="00F42752"/>
    <w:rsid w:val="00F43411"/>
    <w:rsid w:val="00F43D29"/>
    <w:rsid w:val="00F43F35"/>
    <w:rsid w:val="00F509E4"/>
    <w:rsid w:val="00F53D1E"/>
    <w:rsid w:val="00F54119"/>
    <w:rsid w:val="00F54767"/>
    <w:rsid w:val="00F55900"/>
    <w:rsid w:val="00F56A73"/>
    <w:rsid w:val="00F57CB3"/>
    <w:rsid w:val="00F60F6A"/>
    <w:rsid w:val="00F61556"/>
    <w:rsid w:val="00F6389B"/>
    <w:rsid w:val="00F64E29"/>
    <w:rsid w:val="00F66881"/>
    <w:rsid w:val="00F705E6"/>
    <w:rsid w:val="00F71EF0"/>
    <w:rsid w:val="00F71F53"/>
    <w:rsid w:val="00F73E04"/>
    <w:rsid w:val="00F7645A"/>
    <w:rsid w:val="00F76AF8"/>
    <w:rsid w:val="00F8173C"/>
    <w:rsid w:val="00F82295"/>
    <w:rsid w:val="00F82A38"/>
    <w:rsid w:val="00F83011"/>
    <w:rsid w:val="00F84E20"/>
    <w:rsid w:val="00F8603E"/>
    <w:rsid w:val="00F8628D"/>
    <w:rsid w:val="00F87497"/>
    <w:rsid w:val="00F91BC1"/>
    <w:rsid w:val="00F92DC2"/>
    <w:rsid w:val="00FA1CAD"/>
    <w:rsid w:val="00FA351F"/>
    <w:rsid w:val="00FA4A63"/>
    <w:rsid w:val="00FA5180"/>
    <w:rsid w:val="00FB1212"/>
    <w:rsid w:val="00FB2B50"/>
    <w:rsid w:val="00FB32F1"/>
    <w:rsid w:val="00FB3677"/>
    <w:rsid w:val="00FB6E56"/>
    <w:rsid w:val="00FC120B"/>
    <w:rsid w:val="00FC19EB"/>
    <w:rsid w:val="00FC2645"/>
    <w:rsid w:val="00FC2ADA"/>
    <w:rsid w:val="00FC2F39"/>
    <w:rsid w:val="00FC3719"/>
    <w:rsid w:val="00FD06E2"/>
    <w:rsid w:val="00FD0842"/>
    <w:rsid w:val="00FD1A9B"/>
    <w:rsid w:val="00FD284F"/>
    <w:rsid w:val="00FD42AA"/>
    <w:rsid w:val="00FD5D79"/>
    <w:rsid w:val="00FD7989"/>
    <w:rsid w:val="00FE073A"/>
    <w:rsid w:val="00FE2191"/>
    <w:rsid w:val="00FE3AA2"/>
    <w:rsid w:val="00FE61E4"/>
    <w:rsid w:val="00FE759E"/>
    <w:rsid w:val="00FF0956"/>
    <w:rsid w:val="00FF25F6"/>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C29694FC-024F-4A42-AAC8-67DE2529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5320</Words>
  <Characters>30324</Characters>
  <Application>Microsoft Office Word</Application>
  <DocSecurity>0</DocSecurity>
  <Lines>252</Lines>
  <Paragraphs>71</Paragraphs>
  <ScaleCrop>false</ScaleCrop>
  <Company>Ericsson</Company>
  <LinksUpToDate>false</LinksUpToDate>
  <CharactersWithSpaces>35573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89</cp:revision>
  <cp:lastPrinted>2016-08-08T01:12:00Z</cp:lastPrinted>
  <dcterms:created xsi:type="dcterms:W3CDTF">2022-04-29T07:53:00Z</dcterms:created>
  <dcterms:modified xsi:type="dcterms:W3CDTF">2022-04-29T11:39:00Z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